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</w:tblGrid>
      <w:tr w:rsidR="00162981" w14:paraId="7E3CAEB2" w14:textId="77777777" w:rsidTr="00162981">
        <w:trPr>
          <w:trHeight w:val="377"/>
        </w:trPr>
        <w:tc>
          <w:tcPr>
            <w:tcW w:w="695" w:type="dxa"/>
          </w:tcPr>
          <w:p w14:paraId="7569FDDB" w14:textId="4DC020E2" w:rsidR="00162981" w:rsidRDefault="00162981" w:rsidP="00162981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A474BF" w14:textId="40892445" w:rsidR="00A319C1" w:rsidRPr="00DC2ACA" w:rsidRDefault="00A319C1" w:rsidP="00162981">
      <w:pPr>
        <w:pStyle w:val="Tytu"/>
        <w:jc w:val="right"/>
        <w:rPr>
          <w:rFonts w:ascii="Arial" w:hAnsi="Arial" w:cs="Arial"/>
          <w:b w:val="0"/>
          <w:sz w:val="20"/>
        </w:rPr>
      </w:pPr>
      <w:r w:rsidRPr="00DC2ACA">
        <w:rPr>
          <w:rFonts w:ascii="Arial" w:hAnsi="Arial" w:cs="Arial"/>
          <w:b w:val="0"/>
          <w:sz w:val="20"/>
        </w:rPr>
        <w:t>Załącz</w:t>
      </w:r>
      <w:r w:rsidR="0029030D">
        <w:rPr>
          <w:rFonts w:ascii="Arial" w:hAnsi="Arial" w:cs="Arial"/>
          <w:b w:val="0"/>
          <w:sz w:val="20"/>
        </w:rPr>
        <w:t>nik nr 1</w:t>
      </w:r>
      <w:r w:rsidR="00CE4E48">
        <w:rPr>
          <w:rFonts w:ascii="Arial" w:hAnsi="Arial" w:cs="Arial"/>
          <w:b w:val="0"/>
          <w:sz w:val="20"/>
        </w:rPr>
        <w:t xml:space="preserve"> </w:t>
      </w:r>
      <w:r w:rsidR="004E4C50">
        <w:rPr>
          <w:rFonts w:ascii="Arial" w:hAnsi="Arial" w:cs="Arial"/>
          <w:b w:val="0"/>
          <w:sz w:val="20"/>
        </w:rPr>
        <w:t xml:space="preserve">do Zarządzenia nr </w:t>
      </w:r>
      <w:r w:rsidR="008B2A11">
        <w:rPr>
          <w:rFonts w:ascii="Arial" w:hAnsi="Arial" w:cs="Arial"/>
          <w:b w:val="0"/>
          <w:sz w:val="20"/>
        </w:rPr>
        <w:t>16/2025</w:t>
      </w:r>
    </w:p>
    <w:p w14:paraId="201FA313" w14:textId="02451A7C" w:rsidR="00A319C1" w:rsidRPr="00677FA6" w:rsidRDefault="00A319C1" w:rsidP="00162981">
      <w:pPr>
        <w:pStyle w:val="Tytu"/>
        <w:jc w:val="right"/>
        <w:rPr>
          <w:rFonts w:ascii="Arial" w:hAnsi="Arial" w:cs="Arial"/>
          <w:color w:val="EE0000"/>
          <w:sz w:val="20"/>
        </w:rPr>
      </w:pPr>
      <w:r w:rsidRPr="00DC2ACA">
        <w:rPr>
          <w:rFonts w:ascii="Arial" w:hAnsi="Arial" w:cs="Arial"/>
          <w:b w:val="0"/>
          <w:sz w:val="20"/>
        </w:rPr>
        <w:t xml:space="preserve">        </w:t>
      </w:r>
      <w:r w:rsidR="00162981">
        <w:rPr>
          <w:rFonts w:ascii="Arial" w:hAnsi="Arial" w:cs="Arial"/>
          <w:b w:val="0"/>
          <w:sz w:val="20"/>
        </w:rPr>
        <w:tab/>
      </w:r>
      <w:r w:rsidRPr="00DC2ACA">
        <w:rPr>
          <w:rFonts w:ascii="Arial" w:hAnsi="Arial" w:cs="Arial"/>
          <w:b w:val="0"/>
          <w:sz w:val="20"/>
        </w:rPr>
        <w:t>Dy</w:t>
      </w:r>
      <w:r w:rsidR="004E4C50">
        <w:rPr>
          <w:rFonts w:ascii="Arial" w:hAnsi="Arial" w:cs="Arial"/>
          <w:b w:val="0"/>
          <w:sz w:val="20"/>
        </w:rPr>
        <w:t xml:space="preserve">rektora PUP w Obornikach z dnia </w:t>
      </w:r>
      <w:r w:rsidR="005A6643" w:rsidRPr="00642B8F">
        <w:rPr>
          <w:rFonts w:ascii="Arial" w:hAnsi="Arial" w:cs="Arial"/>
          <w:b w:val="0"/>
          <w:sz w:val="20"/>
        </w:rPr>
        <w:t>2</w:t>
      </w:r>
      <w:r w:rsidR="00721A56">
        <w:rPr>
          <w:rFonts w:ascii="Arial" w:hAnsi="Arial" w:cs="Arial"/>
          <w:b w:val="0"/>
          <w:sz w:val="20"/>
        </w:rPr>
        <w:t>1</w:t>
      </w:r>
      <w:r w:rsidR="005A6643" w:rsidRPr="00642B8F">
        <w:rPr>
          <w:rFonts w:ascii="Arial" w:hAnsi="Arial" w:cs="Arial"/>
          <w:b w:val="0"/>
          <w:sz w:val="20"/>
        </w:rPr>
        <w:t>.05</w:t>
      </w:r>
      <w:r w:rsidR="0045049C" w:rsidRPr="00642B8F">
        <w:rPr>
          <w:rFonts w:ascii="Arial" w:hAnsi="Arial" w:cs="Arial"/>
          <w:b w:val="0"/>
          <w:sz w:val="20"/>
        </w:rPr>
        <w:t>.2025</w:t>
      </w:r>
      <w:r w:rsidR="00DC2ACA" w:rsidRPr="00642B8F">
        <w:rPr>
          <w:rFonts w:ascii="Arial" w:hAnsi="Arial" w:cs="Arial"/>
          <w:b w:val="0"/>
          <w:sz w:val="20"/>
        </w:rPr>
        <w:t xml:space="preserve"> </w:t>
      </w:r>
      <w:r w:rsidRPr="00642B8F">
        <w:rPr>
          <w:rFonts w:ascii="Arial" w:hAnsi="Arial" w:cs="Arial"/>
          <w:b w:val="0"/>
          <w:sz w:val="20"/>
        </w:rPr>
        <w:t>r</w:t>
      </w:r>
      <w:r w:rsidRPr="00642B8F">
        <w:rPr>
          <w:rFonts w:ascii="Arial" w:hAnsi="Arial" w:cs="Arial"/>
          <w:sz w:val="20"/>
        </w:rPr>
        <w:t>.</w:t>
      </w:r>
    </w:p>
    <w:p w14:paraId="78BFC1A7" w14:textId="77777777" w:rsidR="00A319C1" w:rsidRPr="00677FA6" w:rsidRDefault="00A319C1" w:rsidP="00A319C1">
      <w:pPr>
        <w:pStyle w:val="Tytu"/>
        <w:rPr>
          <w:rFonts w:ascii="Arial" w:hAnsi="Arial" w:cs="Arial"/>
          <w:color w:val="EE0000"/>
          <w:sz w:val="20"/>
        </w:rPr>
      </w:pPr>
    </w:p>
    <w:p w14:paraId="6F7514E2" w14:textId="77777777" w:rsidR="00A319C1" w:rsidRPr="00814254" w:rsidRDefault="00A319C1" w:rsidP="00A319C1">
      <w:pPr>
        <w:pStyle w:val="Tytu"/>
        <w:rPr>
          <w:rFonts w:ascii="Arial" w:hAnsi="Arial" w:cs="Arial"/>
          <w:sz w:val="20"/>
        </w:rPr>
      </w:pPr>
    </w:p>
    <w:p w14:paraId="4BAA7FC7" w14:textId="3F3EEA45" w:rsidR="00A319C1" w:rsidRPr="00FE30D2" w:rsidRDefault="00A319C1" w:rsidP="00A319C1">
      <w:pPr>
        <w:pStyle w:val="WW-Domylnie"/>
        <w:widowControl/>
        <w:spacing w:line="276" w:lineRule="auto"/>
        <w:jc w:val="both"/>
        <w:rPr>
          <w:rFonts w:ascii="Arial" w:hAnsi="Arial" w:cs="Arial"/>
          <w:b/>
        </w:rPr>
      </w:pPr>
      <w:r w:rsidRPr="004563DD">
        <w:rPr>
          <w:rFonts w:ascii="Arial" w:hAnsi="Arial" w:cs="Arial"/>
          <w:b/>
        </w:rPr>
        <w:t xml:space="preserve">Zasady </w:t>
      </w:r>
      <w:r w:rsidRPr="004563DD">
        <w:rPr>
          <w:rFonts w:ascii="Arial" w:hAnsi="Arial" w:cs="Arial"/>
          <w:b/>
          <w:spacing w:val="4"/>
        </w:rPr>
        <w:t>przyznawania przez Powiatowy Urząd Pracy w</w:t>
      </w:r>
      <w:r w:rsidR="00162981" w:rsidRPr="004563DD">
        <w:rPr>
          <w:rFonts w:ascii="Arial" w:hAnsi="Arial" w:cs="Arial"/>
          <w:b/>
          <w:spacing w:val="4"/>
        </w:rPr>
        <w:t xml:space="preserve"> Obornikach</w:t>
      </w:r>
      <w:r w:rsidRPr="004563DD">
        <w:rPr>
          <w:rFonts w:ascii="Arial" w:hAnsi="Arial" w:cs="Arial"/>
          <w:b/>
          <w:spacing w:val="4"/>
        </w:rPr>
        <w:t xml:space="preserve"> jednorazowo </w:t>
      </w:r>
      <w:r w:rsidR="00EC68DA">
        <w:rPr>
          <w:rFonts w:ascii="Arial" w:hAnsi="Arial" w:cs="Arial"/>
          <w:b/>
          <w:spacing w:val="4"/>
        </w:rPr>
        <w:t>środków na</w:t>
      </w:r>
      <w:r w:rsidRPr="004563DD">
        <w:rPr>
          <w:rFonts w:ascii="Arial" w:hAnsi="Arial" w:cs="Arial"/>
          <w:b/>
          <w:spacing w:val="4"/>
        </w:rPr>
        <w:t xml:space="preserve"> podj</w:t>
      </w:r>
      <w:r w:rsidR="007F4FC9" w:rsidRPr="004563DD">
        <w:rPr>
          <w:rFonts w:ascii="Arial" w:hAnsi="Arial" w:cs="Arial"/>
          <w:b/>
          <w:spacing w:val="4"/>
        </w:rPr>
        <w:t>ęci</w:t>
      </w:r>
      <w:r w:rsidR="00EC68DA">
        <w:rPr>
          <w:rFonts w:ascii="Arial" w:hAnsi="Arial" w:cs="Arial"/>
          <w:b/>
          <w:spacing w:val="4"/>
        </w:rPr>
        <w:t>e</w:t>
      </w:r>
      <w:r w:rsidR="007F4FC9" w:rsidRPr="004563DD">
        <w:rPr>
          <w:rFonts w:ascii="Arial" w:hAnsi="Arial" w:cs="Arial"/>
          <w:b/>
          <w:spacing w:val="4"/>
        </w:rPr>
        <w:t xml:space="preserve"> działalności gospodarczej</w:t>
      </w:r>
      <w:r w:rsidR="00162981" w:rsidRPr="004563DD">
        <w:rPr>
          <w:rFonts w:ascii="Arial" w:hAnsi="Arial" w:cs="Arial"/>
          <w:b/>
          <w:spacing w:val="4"/>
        </w:rPr>
        <w:t>.</w:t>
      </w:r>
    </w:p>
    <w:p w14:paraId="66F4C83D" w14:textId="77777777" w:rsidR="00A319C1" w:rsidRPr="00814254" w:rsidRDefault="00A319C1" w:rsidP="00A319C1">
      <w:pPr>
        <w:pStyle w:val="WW-Domylnie"/>
        <w:widowControl/>
        <w:jc w:val="center"/>
        <w:rPr>
          <w:rFonts w:ascii="Arial" w:hAnsi="Arial" w:cs="Arial"/>
        </w:rPr>
      </w:pPr>
      <w:r w:rsidRPr="00814254">
        <w:rPr>
          <w:rFonts w:ascii="Arial" w:hAnsi="Arial" w:cs="Arial"/>
          <w:b/>
        </w:rPr>
        <w:t>Rozdział I</w:t>
      </w:r>
    </w:p>
    <w:p w14:paraId="57B2A8EC" w14:textId="77777777" w:rsidR="00A319C1" w:rsidRPr="00DC2ACA" w:rsidRDefault="00A319C1" w:rsidP="00A319C1">
      <w:pPr>
        <w:pStyle w:val="Nagwek1"/>
        <w:keepLines w:val="0"/>
        <w:tabs>
          <w:tab w:val="num" w:pos="0"/>
        </w:tabs>
        <w:suppressAutoHyphens/>
        <w:overflowPunct w:val="0"/>
        <w:autoSpaceDE w:val="0"/>
        <w:spacing w:before="0"/>
        <w:ind w:left="432" w:hanging="432"/>
        <w:jc w:val="center"/>
        <w:textAlignment w:val="baseline"/>
        <w:rPr>
          <w:rFonts w:ascii="Arial" w:hAnsi="Arial" w:cs="Arial"/>
          <w:b/>
          <w:color w:val="auto"/>
          <w:sz w:val="20"/>
          <w:szCs w:val="20"/>
        </w:rPr>
      </w:pPr>
      <w:r w:rsidRPr="00DC2ACA">
        <w:rPr>
          <w:rFonts w:ascii="Arial" w:hAnsi="Arial" w:cs="Arial"/>
          <w:b/>
          <w:color w:val="auto"/>
          <w:sz w:val="20"/>
          <w:szCs w:val="20"/>
        </w:rPr>
        <w:t>Postanowienia ogólne</w:t>
      </w:r>
    </w:p>
    <w:p w14:paraId="7C073AA0" w14:textId="77777777" w:rsidR="00A319C1" w:rsidRPr="00814254" w:rsidRDefault="00A319C1" w:rsidP="00A319C1">
      <w:pPr>
        <w:pStyle w:val="WW-Domylnie"/>
        <w:widowControl/>
        <w:jc w:val="center"/>
        <w:rPr>
          <w:rFonts w:ascii="Arial" w:hAnsi="Arial" w:cs="Arial"/>
        </w:rPr>
      </w:pPr>
    </w:p>
    <w:p w14:paraId="3C61049C" w14:textId="77777777" w:rsidR="00A319C1" w:rsidRPr="00162981" w:rsidRDefault="00A319C1" w:rsidP="00A319C1">
      <w:pPr>
        <w:pStyle w:val="WW-Domylnie"/>
        <w:widowControl/>
        <w:jc w:val="center"/>
        <w:rPr>
          <w:rFonts w:ascii="Arial" w:hAnsi="Arial" w:cs="Arial"/>
          <w:sz w:val="22"/>
          <w:szCs w:val="22"/>
        </w:rPr>
      </w:pPr>
      <w:r w:rsidRPr="00162981">
        <w:rPr>
          <w:rFonts w:ascii="Arial" w:hAnsi="Arial" w:cs="Arial"/>
          <w:b/>
          <w:sz w:val="22"/>
          <w:szCs w:val="22"/>
        </w:rPr>
        <w:t>§ 1</w:t>
      </w:r>
    </w:p>
    <w:p w14:paraId="70FAB181" w14:textId="77777777" w:rsidR="00A319C1" w:rsidRDefault="00A319C1" w:rsidP="00A319C1">
      <w:pPr>
        <w:pStyle w:val="WW-Domylnie"/>
        <w:widowControl/>
        <w:jc w:val="center"/>
        <w:rPr>
          <w:sz w:val="22"/>
          <w:szCs w:val="22"/>
        </w:rPr>
      </w:pPr>
    </w:p>
    <w:p w14:paraId="5C78A416" w14:textId="2FA2AE54" w:rsidR="00A319C1" w:rsidRPr="007F4FC9" w:rsidRDefault="007B03B4" w:rsidP="00BC631E">
      <w:pPr>
        <w:pStyle w:val="WW-Domylnie"/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Podstawa prawna</w:t>
      </w:r>
      <w:r w:rsidR="00A319C1" w:rsidRPr="007F4FC9">
        <w:rPr>
          <w:rFonts w:ascii="Arial" w:hAnsi="Arial" w:cs="Arial"/>
        </w:rPr>
        <w:t>:</w:t>
      </w:r>
    </w:p>
    <w:p w14:paraId="1B3BD482" w14:textId="0DAFDCA8" w:rsidR="00A319C1" w:rsidRPr="007F4FC9" w:rsidRDefault="003670F5" w:rsidP="00BC631E">
      <w:pPr>
        <w:pStyle w:val="WW-Domylnie"/>
        <w:widowControl/>
        <w:numPr>
          <w:ilvl w:val="0"/>
          <w:numId w:val="1"/>
        </w:numPr>
        <w:tabs>
          <w:tab w:val="left" w:pos="360"/>
        </w:tabs>
        <w:spacing w:line="276" w:lineRule="auto"/>
        <w:ind w:left="4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19C1" w:rsidRPr="007F4FC9">
        <w:rPr>
          <w:rFonts w:ascii="Arial" w:hAnsi="Arial" w:cs="Arial"/>
        </w:rPr>
        <w:t>ustaw</w:t>
      </w:r>
      <w:r w:rsidR="007B03B4">
        <w:rPr>
          <w:rFonts w:ascii="Arial" w:hAnsi="Arial" w:cs="Arial"/>
        </w:rPr>
        <w:t>a</w:t>
      </w:r>
      <w:r w:rsidR="00A319C1" w:rsidRPr="007F4FC9">
        <w:rPr>
          <w:rFonts w:ascii="Arial" w:hAnsi="Arial" w:cs="Arial"/>
        </w:rPr>
        <w:t xml:space="preserve"> z dnia 20 </w:t>
      </w:r>
      <w:r w:rsidR="00AC5ABE">
        <w:rPr>
          <w:rFonts w:ascii="Arial" w:hAnsi="Arial" w:cs="Arial"/>
        </w:rPr>
        <w:t>marca 2025</w:t>
      </w:r>
      <w:r w:rsidR="00A319C1" w:rsidRPr="007F4FC9">
        <w:rPr>
          <w:rFonts w:ascii="Arial" w:hAnsi="Arial" w:cs="Arial"/>
        </w:rPr>
        <w:t xml:space="preserve"> r. </w:t>
      </w:r>
      <w:r w:rsidR="00A319C1" w:rsidRPr="007F4FC9">
        <w:rPr>
          <w:rFonts w:ascii="Arial" w:hAnsi="Arial" w:cs="Arial"/>
          <w:iCs/>
        </w:rPr>
        <w:t>o rynku pracy</w:t>
      </w:r>
      <w:r w:rsidR="00AC5ABE">
        <w:rPr>
          <w:rFonts w:ascii="Arial" w:hAnsi="Arial" w:cs="Arial"/>
          <w:iCs/>
        </w:rPr>
        <w:t xml:space="preserve"> i służbach zatrudnienia</w:t>
      </w:r>
      <w:r>
        <w:rPr>
          <w:rFonts w:ascii="Arial" w:hAnsi="Arial" w:cs="Arial"/>
          <w:iCs/>
        </w:rPr>
        <w:t>;</w:t>
      </w:r>
    </w:p>
    <w:p w14:paraId="61544402" w14:textId="4F494CE8" w:rsidR="00A319C1" w:rsidRDefault="00A319C1" w:rsidP="00BC631E">
      <w:pPr>
        <w:pStyle w:val="Lista"/>
        <w:numPr>
          <w:ilvl w:val="0"/>
          <w:numId w:val="1"/>
        </w:numPr>
        <w:spacing w:line="276" w:lineRule="auto"/>
        <w:ind w:left="417"/>
        <w:jc w:val="both"/>
        <w:rPr>
          <w:rFonts w:cs="Arial"/>
          <w:sz w:val="20"/>
        </w:rPr>
      </w:pPr>
      <w:r w:rsidRPr="007F4FC9">
        <w:rPr>
          <w:rFonts w:cs="Arial"/>
          <w:sz w:val="20"/>
        </w:rPr>
        <w:t>rozporządzeni</w:t>
      </w:r>
      <w:r w:rsidR="007B03B4">
        <w:rPr>
          <w:rFonts w:cs="Arial"/>
          <w:sz w:val="20"/>
        </w:rPr>
        <w:t>e</w:t>
      </w:r>
      <w:r w:rsidRPr="007F4FC9">
        <w:rPr>
          <w:rFonts w:cs="Arial"/>
          <w:sz w:val="20"/>
        </w:rPr>
        <w:t xml:space="preserve"> Ministra Rodziny, Pracy i Polityki Społecznej z dnia 14 lipca 2017 r. w sprawie dokonywania z Funduszy Pracy refundacji kosztów wyposażenia lub doposażenia stanowiska pracy dla skierowanego bezrobotnego oraz przyznawania środków na podjęcie </w:t>
      </w:r>
      <w:r w:rsidR="003670F5">
        <w:rPr>
          <w:rFonts w:cs="Arial"/>
          <w:sz w:val="20"/>
        </w:rPr>
        <w:t>działalności gospodarczej;</w:t>
      </w:r>
    </w:p>
    <w:p w14:paraId="38A737F5" w14:textId="204F13DB" w:rsidR="00A319C1" w:rsidRDefault="00A319C1" w:rsidP="00BC631E">
      <w:pPr>
        <w:pStyle w:val="Lista"/>
        <w:numPr>
          <w:ilvl w:val="0"/>
          <w:numId w:val="1"/>
        </w:numPr>
        <w:spacing w:line="276" w:lineRule="auto"/>
        <w:ind w:left="417"/>
        <w:jc w:val="both"/>
        <w:rPr>
          <w:rFonts w:cs="Arial"/>
          <w:sz w:val="20"/>
        </w:rPr>
      </w:pPr>
      <w:r w:rsidRPr="007F4FC9">
        <w:rPr>
          <w:rFonts w:cs="Arial"/>
          <w:sz w:val="20"/>
        </w:rPr>
        <w:t>rozporządzeni</w:t>
      </w:r>
      <w:r w:rsidR="007B03B4">
        <w:rPr>
          <w:rFonts w:cs="Arial"/>
          <w:sz w:val="20"/>
        </w:rPr>
        <w:t>e</w:t>
      </w:r>
      <w:r w:rsidRPr="007F4FC9">
        <w:rPr>
          <w:rFonts w:cs="Arial"/>
          <w:sz w:val="20"/>
        </w:rPr>
        <w:t xml:space="preserve"> Komisji (UE) nr 1408/2013 z dnia 18 grudnia 2013 r. w sprawie stosowania art. 107 i 108 Traktatu o funkcjonowaniu Unii Europejskiej do pomo</w:t>
      </w:r>
      <w:r w:rsidR="003670F5">
        <w:rPr>
          <w:rFonts w:cs="Arial"/>
          <w:sz w:val="20"/>
        </w:rPr>
        <w:t>cy de minimis w sektorze rolnym;</w:t>
      </w:r>
    </w:p>
    <w:p w14:paraId="575BC8FA" w14:textId="700E0978" w:rsidR="00FE30D2" w:rsidRPr="00FE30D2" w:rsidRDefault="00FE30D2" w:rsidP="00BC631E">
      <w:pPr>
        <w:pStyle w:val="Lista"/>
        <w:numPr>
          <w:ilvl w:val="0"/>
          <w:numId w:val="1"/>
        </w:numPr>
        <w:spacing w:line="276" w:lineRule="auto"/>
        <w:ind w:left="417"/>
        <w:jc w:val="both"/>
        <w:rPr>
          <w:rFonts w:cs="Arial"/>
          <w:sz w:val="20"/>
        </w:rPr>
      </w:pPr>
      <w:r w:rsidRPr="00FE30D2">
        <w:rPr>
          <w:rFonts w:cs="Arial"/>
          <w:sz w:val="20"/>
        </w:rPr>
        <w:t>rozporządzenie Komisji (UE) nr 2023/2831 z dnia 13 grudnia 2023 r. w sprawie stosowania art. 107 i 108 Traktatu o funkcjonowaniu Unii Europejskiej do pomocy de minimis;</w:t>
      </w:r>
    </w:p>
    <w:p w14:paraId="021A75E5" w14:textId="2B32A742" w:rsidR="00A319C1" w:rsidRPr="007F4FC9" w:rsidRDefault="00A319C1" w:rsidP="00BC631E">
      <w:pPr>
        <w:pStyle w:val="Lista"/>
        <w:numPr>
          <w:ilvl w:val="0"/>
          <w:numId w:val="1"/>
        </w:numPr>
        <w:spacing w:line="276" w:lineRule="auto"/>
        <w:ind w:left="417"/>
        <w:jc w:val="both"/>
        <w:rPr>
          <w:rFonts w:cs="Arial"/>
          <w:sz w:val="20"/>
        </w:rPr>
      </w:pPr>
      <w:r w:rsidRPr="007F4FC9">
        <w:rPr>
          <w:rFonts w:cs="Arial"/>
          <w:sz w:val="20"/>
        </w:rPr>
        <w:t>ustaw</w:t>
      </w:r>
      <w:r w:rsidR="007B03B4">
        <w:rPr>
          <w:rFonts w:cs="Arial"/>
          <w:sz w:val="20"/>
        </w:rPr>
        <w:t>a</w:t>
      </w:r>
      <w:r w:rsidRPr="007F4FC9">
        <w:rPr>
          <w:rFonts w:cs="Arial"/>
          <w:sz w:val="20"/>
        </w:rPr>
        <w:t xml:space="preserve"> z dnia 30 kwietnia 2004 r. o postępowaniu w sprawach dotyczących </w:t>
      </w:r>
      <w:r w:rsidR="003670F5">
        <w:rPr>
          <w:rFonts w:cs="Arial"/>
          <w:sz w:val="20"/>
        </w:rPr>
        <w:t>pomocy publicznej;</w:t>
      </w:r>
    </w:p>
    <w:p w14:paraId="4C297508" w14:textId="39A72174" w:rsidR="00A319C1" w:rsidRPr="007F4FC9" w:rsidRDefault="00A319C1" w:rsidP="00BC631E">
      <w:pPr>
        <w:pStyle w:val="Lista"/>
        <w:numPr>
          <w:ilvl w:val="0"/>
          <w:numId w:val="1"/>
        </w:numPr>
        <w:spacing w:line="276" w:lineRule="auto"/>
        <w:ind w:left="417"/>
        <w:jc w:val="both"/>
        <w:rPr>
          <w:rFonts w:cs="Arial"/>
          <w:sz w:val="20"/>
        </w:rPr>
      </w:pPr>
      <w:r w:rsidRPr="007F4FC9">
        <w:rPr>
          <w:rFonts w:cs="Arial"/>
          <w:sz w:val="20"/>
        </w:rPr>
        <w:t>ustaw</w:t>
      </w:r>
      <w:r w:rsidR="007B03B4">
        <w:rPr>
          <w:rFonts w:cs="Arial"/>
          <w:sz w:val="20"/>
        </w:rPr>
        <w:t>a</w:t>
      </w:r>
      <w:r w:rsidRPr="007F4FC9">
        <w:rPr>
          <w:rFonts w:cs="Arial"/>
          <w:sz w:val="20"/>
        </w:rPr>
        <w:t xml:space="preserve"> z dnia 6 marc</w:t>
      </w:r>
      <w:r w:rsidR="003670F5">
        <w:rPr>
          <w:rFonts w:cs="Arial"/>
          <w:sz w:val="20"/>
        </w:rPr>
        <w:t>a 2018 r. Prawo przedsiębiorców;</w:t>
      </w:r>
    </w:p>
    <w:p w14:paraId="6D7B9F81" w14:textId="39579D6A" w:rsidR="00A319C1" w:rsidRPr="007F4FC9" w:rsidRDefault="00A319C1" w:rsidP="00BC631E">
      <w:pPr>
        <w:pStyle w:val="Lista"/>
        <w:numPr>
          <w:ilvl w:val="0"/>
          <w:numId w:val="1"/>
        </w:numPr>
        <w:spacing w:line="276" w:lineRule="auto"/>
        <w:ind w:left="417"/>
        <w:jc w:val="both"/>
        <w:rPr>
          <w:rFonts w:cs="Arial"/>
          <w:sz w:val="20"/>
        </w:rPr>
      </w:pPr>
      <w:r w:rsidRPr="007F4FC9">
        <w:rPr>
          <w:rFonts w:cs="Arial"/>
          <w:sz w:val="20"/>
        </w:rPr>
        <w:t>ustaw</w:t>
      </w:r>
      <w:r w:rsidR="007B03B4">
        <w:rPr>
          <w:rFonts w:cs="Arial"/>
          <w:sz w:val="20"/>
        </w:rPr>
        <w:t>a</w:t>
      </w:r>
      <w:r w:rsidRPr="007F4FC9">
        <w:rPr>
          <w:rFonts w:cs="Arial"/>
          <w:sz w:val="20"/>
        </w:rPr>
        <w:t xml:space="preserve"> z dnia 23 </w:t>
      </w:r>
      <w:r w:rsidR="003670F5">
        <w:rPr>
          <w:rFonts w:cs="Arial"/>
          <w:sz w:val="20"/>
        </w:rPr>
        <w:t>kwietnia 1964 r. Kodeks cywilny;</w:t>
      </w:r>
    </w:p>
    <w:p w14:paraId="3AA30269" w14:textId="10FD4F4F" w:rsidR="00A319C1" w:rsidRPr="007F4FC9" w:rsidRDefault="00A319C1" w:rsidP="00BC631E">
      <w:pPr>
        <w:pStyle w:val="Lista"/>
        <w:numPr>
          <w:ilvl w:val="0"/>
          <w:numId w:val="1"/>
        </w:numPr>
        <w:spacing w:line="276" w:lineRule="auto"/>
        <w:ind w:left="417"/>
        <w:jc w:val="both"/>
        <w:rPr>
          <w:rFonts w:cs="Arial"/>
          <w:sz w:val="20"/>
        </w:rPr>
      </w:pPr>
      <w:r w:rsidRPr="007F4FC9">
        <w:rPr>
          <w:rFonts w:cs="Arial"/>
          <w:sz w:val="20"/>
        </w:rPr>
        <w:t>ustaw</w:t>
      </w:r>
      <w:r w:rsidR="007B03B4">
        <w:rPr>
          <w:rFonts w:cs="Arial"/>
          <w:sz w:val="20"/>
        </w:rPr>
        <w:t>a</w:t>
      </w:r>
      <w:r w:rsidRPr="007F4FC9">
        <w:rPr>
          <w:rFonts w:cs="Arial"/>
          <w:sz w:val="20"/>
        </w:rPr>
        <w:t xml:space="preserve"> z dnia 17 listopada 1964 r</w:t>
      </w:r>
      <w:r w:rsidR="003670F5">
        <w:rPr>
          <w:rFonts w:cs="Arial"/>
          <w:sz w:val="20"/>
        </w:rPr>
        <w:t>. Kodeks postępowania cywilnego;</w:t>
      </w:r>
    </w:p>
    <w:p w14:paraId="1AA05B60" w14:textId="624DFD6A" w:rsidR="00A319C1" w:rsidRPr="007F4FC9" w:rsidRDefault="00A319C1" w:rsidP="00BC631E">
      <w:pPr>
        <w:pStyle w:val="Lista"/>
        <w:numPr>
          <w:ilvl w:val="0"/>
          <w:numId w:val="1"/>
        </w:numPr>
        <w:spacing w:line="276" w:lineRule="auto"/>
        <w:ind w:left="417"/>
        <w:jc w:val="both"/>
        <w:rPr>
          <w:rFonts w:cs="Arial"/>
          <w:sz w:val="20"/>
        </w:rPr>
      </w:pPr>
      <w:r w:rsidRPr="007F4FC9">
        <w:rPr>
          <w:rFonts w:cs="Arial"/>
          <w:sz w:val="20"/>
        </w:rPr>
        <w:t>ustaw</w:t>
      </w:r>
      <w:r w:rsidR="007B03B4">
        <w:rPr>
          <w:rFonts w:cs="Arial"/>
          <w:sz w:val="20"/>
        </w:rPr>
        <w:t>a</w:t>
      </w:r>
      <w:r w:rsidRPr="007F4FC9">
        <w:rPr>
          <w:rFonts w:cs="Arial"/>
          <w:sz w:val="20"/>
        </w:rPr>
        <w:t xml:space="preserve"> z dnia 26 lipca 1991 r. o podatku dochodowym od osób fizyczn</w:t>
      </w:r>
      <w:r w:rsidR="00BC631E">
        <w:rPr>
          <w:rFonts w:cs="Arial"/>
          <w:sz w:val="20"/>
        </w:rPr>
        <w:t>y</w:t>
      </w:r>
      <w:r w:rsidR="003670F5">
        <w:rPr>
          <w:rFonts w:cs="Arial"/>
          <w:sz w:val="20"/>
        </w:rPr>
        <w:t>ch;</w:t>
      </w:r>
    </w:p>
    <w:p w14:paraId="14DE3490" w14:textId="4225EE96" w:rsidR="00A319C1" w:rsidRPr="007F4FC9" w:rsidRDefault="00A319C1" w:rsidP="00BC631E">
      <w:pPr>
        <w:pStyle w:val="Lista"/>
        <w:numPr>
          <w:ilvl w:val="0"/>
          <w:numId w:val="1"/>
        </w:numPr>
        <w:spacing w:line="276" w:lineRule="auto"/>
        <w:ind w:left="417"/>
        <w:jc w:val="both"/>
        <w:rPr>
          <w:rFonts w:cs="Arial"/>
          <w:sz w:val="20"/>
        </w:rPr>
      </w:pPr>
      <w:r w:rsidRPr="007F4FC9">
        <w:rPr>
          <w:rFonts w:cs="Arial"/>
          <w:sz w:val="20"/>
        </w:rPr>
        <w:t>ustaw</w:t>
      </w:r>
      <w:r w:rsidR="007B03B4">
        <w:rPr>
          <w:rFonts w:cs="Arial"/>
          <w:sz w:val="20"/>
        </w:rPr>
        <w:t>a</w:t>
      </w:r>
      <w:r w:rsidRPr="007F4FC9">
        <w:rPr>
          <w:rFonts w:cs="Arial"/>
          <w:sz w:val="20"/>
        </w:rPr>
        <w:t xml:space="preserve"> z dnia 11 marca 2004 </w:t>
      </w:r>
      <w:r w:rsidR="003670F5">
        <w:rPr>
          <w:rFonts w:cs="Arial"/>
          <w:sz w:val="20"/>
        </w:rPr>
        <w:t>r. o podatku od towarów i usług;</w:t>
      </w:r>
    </w:p>
    <w:p w14:paraId="2B93451E" w14:textId="367AC0D9" w:rsidR="00A319C1" w:rsidRPr="007F4FC9" w:rsidRDefault="00A319C1" w:rsidP="00BC631E">
      <w:pPr>
        <w:pStyle w:val="Lista"/>
        <w:numPr>
          <w:ilvl w:val="0"/>
          <w:numId w:val="1"/>
        </w:numPr>
        <w:spacing w:line="276" w:lineRule="auto"/>
        <w:ind w:left="417"/>
        <w:jc w:val="both"/>
        <w:rPr>
          <w:rFonts w:cs="Arial"/>
          <w:sz w:val="20"/>
        </w:rPr>
      </w:pPr>
      <w:r w:rsidRPr="007F4FC9">
        <w:rPr>
          <w:rFonts w:cs="Arial"/>
          <w:sz w:val="20"/>
        </w:rPr>
        <w:t>ustaw</w:t>
      </w:r>
      <w:r w:rsidR="007B03B4">
        <w:rPr>
          <w:rFonts w:cs="Arial"/>
          <w:sz w:val="20"/>
        </w:rPr>
        <w:t>a</w:t>
      </w:r>
      <w:r w:rsidRPr="007F4FC9">
        <w:rPr>
          <w:rFonts w:cs="Arial"/>
          <w:sz w:val="20"/>
        </w:rPr>
        <w:t xml:space="preserve"> z dnia 10 maja 2018</w:t>
      </w:r>
      <w:r w:rsidR="003670F5">
        <w:rPr>
          <w:rFonts w:cs="Arial"/>
          <w:sz w:val="20"/>
        </w:rPr>
        <w:t xml:space="preserve"> r. o ochronie danych osobowych;</w:t>
      </w:r>
    </w:p>
    <w:p w14:paraId="4BCF4A58" w14:textId="59F91DB6" w:rsidR="00A319C1" w:rsidRDefault="00A319C1" w:rsidP="00BC631E">
      <w:pPr>
        <w:pStyle w:val="Lista"/>
        <w:numPr>
          <w:ilvl w:val="0"/>
          <w:numId w:val="1"/>
        </w:numPr>
        <w:spacing w:line="276" w:lineRule="auto"/>
        <w:ind w:left="417"/>
        <w:jc w:val="both"/>
        <w:rPr>
          <w:rFonts w:cs="Arial"/>
          <w:sz w:val="20"/>
        </w:rPr>
      </w:pPr>
      <w:r w:rsidRPr="007F4FC9">
        <w:rPr>
          <w:rFonts w:cs="Arial"/>
          <w:sz w:val="20"/>
        </w:rPr>
        <w:t>Rozporządzeni</w:t>
      </w:r>
      <w:r w:rsidR="007B03B4">
        <w:rPr>
          <w:rFonts w:cs="Arial"/>
          <w:sz w:val="20"/>
        </w:rPr>
        <w:t>e</w:t>
      </w:r>
      <w:r w:rsidRPr="007F4FC9">
        <w:rPr>
          <w:rFonts w:cs="Arial"/>
          <w:sz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</w:t>
      </w:r>
      <w:r w:rsidR="007F4FC9">
        <w:rPr>
          <w:rFonts w:cs="Arial"/>
          <w:sz w:val="20"/>
        </w:rPr>
        <w:t xml:space="preserve"> </w:t>
      </w:r>
      <w:r w:rsidR="003670F5">
        <w:rPr>
          <w:rFonts w:cs="Arial"/>
          <w:sz w:val="20"/>
        </w:rPr>
        <w:t>95/46/WE;</w:t>
      </w:r>
    </w:p>
    <w:p w14:paraId="66FA0048" w14:textId="6D03C605" w:rsidR="007B03B4" w:rsidRPr="007F4FC9" w:rsidRDefault="007B03B4" w:rsidP="00BC631E">
      <w:pPr>
        <w:pStyle w:val="Lista"/>
        <w:numPr>
          <w:ilvl w:val="0"/>
          <w:numId w:val="1"/>
        </w:numPr>
        <w:spacing w:line="276" w:lineRule="auto"/>
        <w:ind w:left="417"/>
        <w:jc w:val="both"/>
        <w:rPr>
          <w:rFonts w:cs="Arial"/>
          <w:sz w:val="20"/>
        </w:rPr>
      </w:pPr>
      <w:r>
        <w:rPr>
          <w:rFonts w:cs="Arial"/>
          <w:sz w:val="20"/>
        </w:rPr>
        <w:t>ustawa z dnia15 lipca 2011 r. o kontroli w administracji rządowej</w:t>
      </w:r>
      <w:r w:rsidR="00C758AA">
        <w:rPr>
          <w:rFonts w:cs="Arial"/>
          <w:sz w:val="20"/>
        </w:rPr>
        <w:t>;</w:t>
      </w:r>
    </w:p>
    <w:p w14:paraId="6A63DF84" w14:textId="294FE512" w:rsidR="00A319C1" w:rsidRPr="007F4FC9" w:rsidRDefault="00A319C1" w:rsidP="00BC631E">
      <w:pPr>
        <w:pStyle w:val="WW-Domylnie"/>
        <w:widowControl/>
        <w:numPr>
          <w:ilvl w:val="0"/>
          <w:numId w:val="1"/>
        </w:numPr>
        <w:tabs>
          <w:tab w:val="left" w:pos="360"/>
        </w:tabs>
        <w:spacing w:line="276" w:lineRule="auto"/>
        <w:ind w:left="417"/>
        <w:jc w:val="both"/>
        <w:rPr>
          <w:rFonts w:ascii="Arial" w:hAnsi="Arial" w:cs="Arial"/>
          <w:b/>
        </w:rPr>
      </w:pPr>
      <w:r w:rsidRPr="007F4FC9">
        <w:rPr>
          <w:rFonts w:ascii="Arial" w:hAnsi="Arial" w:cs="Arial"/>
        </w:rPr>
        <w:t xml:space="preserve"> niniejsz</w:t>
      </w:r>
      <w:r w:rsidR="007B03B4">
        <w:rPr>
          <w:rFonts w:ascii="Arial" w:hAnsi="Arial" w:cs="Arial"/>
        </w:rPr>
        <w:t xml:space="preserve">e </w:t>
      </w:r>
      <w:r w:rsidRPr="007F4FC9">
        <w:rPr>
          <w:rFonts w:ascii="Arial" w:hAnsi="Arial" w:cs="Arial"/>
        </w:rPr>
        <w:t>zasad</w:t>
      </w:r>
      <w:r w:rsidR="007B03B4">
        <w:rPr>
          <w:rFonts w:ascii="Arial" w:hAnsi="Arial" w:cs="Arial"/>
        </w:rPr>
        <w:t>y</w:t>
      </w:r>
      <w:r w:rsidRPr="007F4FC9">
        <w:rPr>
          <w:rFonts w:ascii="Arial" w:hAnsi="Arial" w:cs="Arial"/>
        </w:rPr>
        <w:t>.</w:t>
      </w:r>
    </w:p>
    <w:p w14:paraId="356D4DF4" w14:textId="5320CE88" w:rsidR="00274DD2" w:rsidRPr="00FE30D2" w:rsidRDefault="00A319C1" w:rsidP="00FE30D2">
      <w:pPr>
        <w:pStyle w:val="WW-Domylnie"/>
        <w:widowControl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62981">
        <w:rPr>
          <w:rFonts w:ascii="Arial" w:hAnsi="Arial" w:cs="Arial"/>
          <w:b/>
          <w:sz w:val="22"/>
          <w:szCs w:val="22"/>
        </w:rPr>
        <w:t>§ 2</w:t>
      </w:r>
    </w:p>
    <w:p w14:paraId="78B5AF54" w14:textId="77777777" w:rsidR="00A319C1" w:rsidRPr="007F4FC9" w:rsidRDefault="00A319C1" w:rsidP="00BC631E">
      <w:pPr>
        <w:pStyle w:val="WW-Domylnie"/>
        <w:widowControl/>
        <w:spacing w:before="120"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Ilekroć w niniejszych zasadach mowa jest o:</w:t>
      </w:r>
    </w:p>
    <w:p w14:paraId="6D142D63" w14:textId="3655C00E" w:rsidR="00A319C1" w:rsidRPr="007F4FC9" w:rsidRDefault="00A319C1" w:rsidP="003A3BD0">
      <w:pPr>
        <w:pStyle w:val="WW-Domylnie"/>
        <w:widowControl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77FA6">
        <w:rPr>
          <w:rFonts w:ascii="Arial" w:hAnsi="Arial" w:cs="Arial"/>
          <w:b/>
          <w:bCs/>
        </w:rPr>
        <w:t>Urzędzie</w:t>
      </w:r>
      <w:r w:rsidRPr="007F4FC9">
        <w:rPr>
          <w:rFonts w:ascii="Arial" w:hAnsi="Arial" w:cs="Arial"/>
        </w:rPr>
        <w:t xml:space="preserve"> – należy przez to rozumieć Powiatowy Urząd Pracy w </w:t>
      </w:r>
      <w:r w:rsidR="00BC631E">
        <w:rPr>
          <w:rFonts w:ascii="Arial" w:hAnsi="Arial" w:cs="Arial"/>
        </w:rPr>
        <w:t>Obornikach</w:t>
      </w:r>
      <w:r w:rsidR="002E1E80">
        <w:rPr>
          <w:rFonts w:ascii="Arial" w:hAnsi="Arial" w:cs="Arial"/>
        </w:rPr>
        <w:t xml:space="preserve"> </w:t>
      </w:r>
      <w:r w:rsidR="002E1E80" w:rsidRPr="00B70A74">
        <w:rPr>
          <w:rFonts w:ascii="Arial" w:hAnsi="Arial" w:cs="Arial"/>
        </w:rPr>
        <w:t>(PUP)</w:t>
      </w:r>
      <w:r w:rsidR="003670F5" w:rsidRPr="00B70A74">
        <w:rPr>
          <w:rFonts w:ascii="Arial" w:hAnsi="Arial" w:cs="Arial"/>
        </w:rPr>
        <w:t>;</w:t>
      </w:r>
    </w:p>
    <w:p w14:paraId="3A1E232E" w14:textId="023E25F7" w:rsidR="00A319C1" w:rsidRDefault="00677FA6" w:rsidP="003A3BD0">
      <w:pPr>
        <w:pStyle w:val="WW-Domylnie"/>
        <w:widowControl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</w:t>
      </w:r>
      <w:r w:rsidR="00A319C1" w:rsidRPr="00677FA6">
        <w:rPr>
          <w:rFonts w:ascii="Arial" w:hAnsi="Arial" w:cs="Arial"/>
          <w:b/>
          <w:bCs/>
        </w:rPr>
        <w:t>stawie</w:t>
      </w:r>
      <w:r w:rsidR="00A319C1" w:rsidRPr="007F4FC9">
        <w:rPr>
          <w:rFonts w:ascii="Arial" w:hAnsi="Arial" w:cs="Arial"/>
        </w:rPr>
        <w:t xml:space="preserve"> – należy przez to rozumieć ustawę z dnia 20 </w:t>
      </w:r>
      <w:r w:rsidR="00200E37">
        <w:rPr>
          <w:rFonts w:ascii="Arial" w:hAnsi="Arial" w:cs="Arial"/>
        </w:rPr>
        <w:t>marca 2025</w:t>
      </w:r>
      <w:r w:rsidR="00A319C1" w:rsidRPr="007F4FC9">
        <w:rPr>
          <w:rFonts w:ascii="Arial" w:hAnsi="Arial" w:cs="Arial"/>
        </w:rPr>
        <w:t xml:space="preserve"> r. o </w:t>
      </w:r>
      <w:r w:rsidR="003670F5">
        <w:rPr>
          <w:rFonts w:ascii="Arial" w:hAnsi="Arial" w:cs="Arial"/>
        </w:rPr>
        <w:t>rynku pracy</w:t>
      </w:r>
      <w:r w:rsidR="00200E37">
        <w:rPr>
          <w:rFonts w:ascii="Arial" w:hAnsi="Arial" w:cs="Arial"/>
        </w:rPr>
        <w:t xml:space="preserve"> i służbach zatrudnienia</w:t>
      </w:r>
      <w:r w:rsidR="003670F5">
        <w:rPr>
          <w:rFonts w:ascii="Arial" w:hAnsi="Arial" w:cs="Arial"/>
        </w:rPr>
        <w:t>;</w:t>
      </w:r>
    </w:p>
    <w:p w14:paraId="7F73DA1B" w14:textId="430E94F8" w:rsidR="00CE4E48" w:rsidRPr="007F4FC9" w:rsidRDefault="00CE4E48" w:rsidP="003A3BD0">
      <w:pPr>
        <w:pStyle w:val="WW-Domylnie"/>
        <w:widowControl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77FA6">
        <w:rPr>
          <w:rFonts w:ascii="Arial" w:hAnsi="Arial" w:cs="Arial"/>
          <w:b/>
          <w:bCs/>
        </w:rPr>
        <w:t>Staroście</w:t>
      </w:r>
      <w:r>
        <w:rPr>
          <w:rFonts w:ascii="Arial" w:hAnsi="Arial" w:cs="Arial"/>
        </w:rPr>
        <w:t xml:space="preserve"> –</w:t>
      </w:r>
      <w:r w:rsidR="00200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należy przez to rozumieć Starostę Obornickiego lub osobę przez niego upoważnioną;</w:t>
      </w:r>
    </w:p>
    <w:p w14:paraId="4868F893" w14:textId="3DF9F3B4" w:rsidR="003A3BD0" w:rsidRPr="003670F5" w:rsidRDefault="00CF7DEE" w:rsidP="003670F5">
      <w:pPr>
        <w:pStyle w:val="WW-Domylnie"/>
        <w:widowControl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77FA6">
        <w:rPr>
          <w:rFonts w:ascii="Arial" w:hAnsi="Arial" w:cs="Arial"/>
          <w:b/>
          <w:bCs/>
        </w:rPr>
        <w:t>Dyrektorze</w:t>
      </w:r>
      <w:r w:rsidR="00A319C1" w:rsidRPr="007F4FC9">
        <w:rPr>
          <w:rFonts w:ascii="Arial" w:hAnsi="Arial" w:cs="Arial"/>
        </w:rPr>
        <w:t xml:space="preserve"> – oznacza to działającego z upoważnienia Starosty Obornickiego</w:t>
      </w:r>
      <w:r w:rsidR="00200E37">
        <w:rPr>
          <w:rFonts w:ascii="Arial" w:hAnsi="Arial" w:cs="Arial"/>
        </w:rPr>
        <w:t>,</w:t>
      </w:r>
      <w:r w:rsidR="00A319C1" w:rsidRPr="007F4FC9">
        <w:rPr>
          <w:rFonts w:ascii="Arial" w:hAnsi="Arial" w:cs="Arial"/>
        </w:rPr>
        <w:t xml:space="preserve"> Dyrektora Powiatowego Urzędu Pracy w Obornikac</w:t>
      </w:r>
      <w:r w:rsidR="003670F5">
        <w:rPr>
          <w:rFonts w:ascii="Arial" w:hAnsi="Arial" w:cs="Arial"/>
        </w:rPr>
        <w:t>h;</w:t>
      </w:r>
    </w:p>
    <w:p w14:paraId="5C700600" w14:textId="1C47CC7C" w:rsidR="00A319C1" w:rsidRPr="003670F5" w:rsidRDefault="00677FA6" w:rsidP="003A3BD0">
      <w:pPr>
        <w:pStyle w:val="WW-Domylnie"/>
        <w:widowControl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 w:rsidR="00A319C1" w:rsidRPr="00677FA6">
        <w:rPr>
          <w:rFonts w:ascii="Arial" w:hAnsi="Arial" w:cs="Arial"/>
          <w:b/>
          <w:bCs/>
        </w:rPr>
        <w:t>ozporządzeniu</w:t>
      </w:r>
      <w:r w:rsidR="00A319C1" w:rsidRPr="007F4FC9">
        <w:rPr>
          <w:rFonts w:ascii="Arial" w:hAnsi="Arial" w:cs="Arial"/>
        </w:rPr>
        <w:t xml:space="preserve"> – należy przez to rozumieć Rozporządzenie Ministra Rodziny, Pracy i Polityki Społecznej z dnia 14 lipca 2017 r. </w:t>
      </w:r>
      <w:r w:rsidR="00A319C1" w:rsidRPr="007F4FC9">
        <w:rPr>
          <w:rFonts w:ascii="Arial" w:hAnsi="Arial" w:cs="Arial"/>
          <w:bCs/>
        </w:rPr>
        <w:t>w sprawie dokonywania refundacji kosztów wyposażenia lub doposażenia stanowiska pracy dla skierowanego bezrobotnego oraz przyznawania bezrobotnemu środków na podj</w:t>
      </w:r>
      <w:r w:rsidR="003670F5">
        <w:rPr>
          <w:rFonts w:ascii="Arial" w:hAnsi="Arial" w:cs="Arial"/>
          <w:bCs/>
        </w:rPr>
        <w:t>ęcie działalności gospodarczej;</w:t>
      </w:r>
    </w:p>
    <w:p w14:paraId="50A308E3" w14:textId="5D7CE02A" w:rsidR="00A319C1" w:rsidRDefault="00677FA6" w:rsidP="003670F5">
      <w:pPr>
        <w:pStyle w:val="WW-Domylnie"/>
        <w:widowControl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77FA6">
        <w:rPr>
          <w:rFonts w:ascii="Arial" w:hAnsi="Arial" w:cs="Arial"/>
          <w:b/>
          <w:bCs/>
        </w:rPr>
        <w:t>P</w:t>
      </w:r>
      <w:r w:rsidR="00A319C1" w:rsidRPr="00677FA6">
        <w:rPr>
          <w:rFonts w:ascii="Arial" w:hAnsi="Arial" w:cs="Arial"/>
          <w:b/>
          <w:bCs/>
        </w:rPr>
        <w:t>rzeciętnym wynagrodzeniu</w:t>
      </w:r>
      <w:r w:rsidR="00A319C1" w:rsidRPr="003670F5">
        <w:rPr>
          <w:rFonts w:ascii="Arial" w:hAnsi="Arial" w:cs="Arial"/>
        </w:rPr>
        <w:t xml:space="preserve"> – należy przez to rozumieć przeciętne wynagrodzenie w poprzednim kwartale od pierwszego dnia następnego miesiąca po ogłoszeniu przez Prezesa Głównego Urzędu Statystycznego w Dzienniku Urzędowym Rzeczpospolitej Polskiej „Monitor Polski” na podstawie art. 20 pkt. 2 ustawy z dnia 17 grudnia 1998 r. o emeryturach i rentach z F</w:t>
      </w:r>
      <w:r w:rsidR="003670F5">
        <w:rPr>
          <w:rFonts w:ascii="Arial" w:hAnsi="Arial" w:cs="Arial"/>
        </w:rPr>
        <w:t>unduszu Ubezpieczeń Społecznych;</w:t>
      </w:r>
    </w:p>
    <w:p w14:paraId="1998D2F8" w14:textId="444E383E" w:rsidR="00A319C1" w:rsidRDefault="00677FA6" w:rsidP="003670F5">
      <w:pPr>
        <w:pStyle w:val="WW-Domylnie"/>
        <w:widowControl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77FA6">
        <w:rPr>
          <w:rFonts w:ascii="Arial" w:hAnsi="Arial" w:cs="Arial"/>
          <w:b/>
          <w:bCs/>
        </w:rPr>
        <w:t>W</w:t>
      </w:r>
      <w:r w:rsidR="00200E37" w:rsidRPr="00677FA6">
        <w:rPr>
          <w:rFonts w:ascii="Arial" w:hAnsi="Arial" w:cs="Arial"/>
          <w:b/>
          <w:bCs/>
        </w:rPr>
        <w:t>ykonywaniu</w:t>
      </w:r>
      <w:r w:rsidR="00A319C1" w:rsidRPr="00677FA6">
        <w:rPr>
          <w:rFonts w:ascii="Arial" w:hAnsi="Arial" w:cs="Arial"/>
          <w:b/>
          <w:bCs/>
        </w:rPr>
        <w:t xml:space="preserve"> działalności gospodarczej</w:t>
      </w:r>
      <w:r w:rsidR="00CE4E48">
        <w:rPr>
          <w:rFonts w:ascii="Arial" w:hAnsi="Arial" w:cs="Arial"/>
        </w:rPr>
        <w:t xml:space="preserve"> </w:t>
      </w:r>
      <w:r w:rsidR="00A319C1" w:rsidRPr="003670F5">
        <w:rPr>
          <w:rFonts w:ascii="Arial" w:hAnsi="Arial" w:cs="Arial"/>
        </w:rPr>
        <w:t>- należy przez to rozumieć podję</w:t>
      </w:r>
      <w:r w:rsidR="00827A0A" w:rsidRPr="003670F5">
        <w:rPr>
          <w:rFonts w:ascii="Arial" w:hAnsi="Arial" w:cs="Arial"/>
        </w:rPr>
        <w:t>cie działalności gospodarczej w </w:t>
      </w:r>
      <w:r w:rsidR="00A319C1" w:rsidRPr="003670F5">
        <w:rPr>
          <w:rFonts w:ascii="Arial" w:hAnsi="Arial" w:cs="Arial"/>
        </w:rPr>
        <w:t>myśl ustawy z dnia 6 marca 2018 r. Prawo przedsiębiorców</w:t>
      </w:r>
      <w:r w:rsidR="003670F5">
        <w:rPr>
          <w:rFonts w:ascii="Arial" w:hAnsi="Arial" w:cs="Arial"/>
        </w:rPr>
        <w:t>;</w:t>
      </w:r>
    </w:p>
    <w:p w14:paraId="16E23A28" w14:textId="424829BB" w:rsidR="00A319C1" w:rsidRDefault="00677FA6" w:rsidP="003670F5">
      <w:pPr>
        <w:pStyle w:val="WW-Domylnie"/>
        <w:widowControl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</w:t>
      </w:r>
      <w:r w:rsidR="00A319C1" w:rsidRPr="00677FA6">
        <w:rPr>
          <w:rFonts w:ascii="Arial" w:hAnsi="Arial" w:cs="Arial"/>
          <w:b/>
          <w:bCs/>
        </w:rPr>
        <w:t>nioskodawcy</w:t>
      </w:r>
      <w:r w:rsidR="00A319C1" w:rsidRPr="003670F5">
        <w:rPr>
          <w:rFonts w:ascii="Arial" w:hAnsi="Arial" w:cs="Arial"/>
        </w:rPr>
        <w:t xml:space="preserve"> – </w:t>
      </w:r>
      <w:r w:rsidR="00CE4E48">
        <w:rPr>
          <w:rFonts w:ascii="Arial" w:hAnsi="Arial" w:cs="Arial"/>
        </w:rPr>
        <w:t>należy przez to rozumieć</w:t>
      </w:r>
      <w:r w:rsidR="00A319C1" w:rsidRPr="003670F5">
        <w:rPr>
          <w:rFonts w:ascii="Arial" w:hAnsi="Arial" w:cs="Arial"/>
        </w:rPr>
        <w:t xml:space="preserve"> osobę składająca wniosek o jednorazowe dofinansowanie podjęci</w:t>
      </w:r>
      <w:r w:rsidR="00200E37">
        <w:rPr>
          <w:rFonts w:ascii="Arial" w:hAnsi="Arial" w:cs="Arial"/>
        </w:rPr>
        <w:t>a</w:t>
      </w:r>
      <w:r w:rsidR="00A319C1" w:rsidRPr="003670F5">
        <w:rPr>
          <w:rFonts w:ascii="Arial" w:hAnsi="Arial" w:cs="Arial"/>
        </w:rPr>
        <w:t xml:space="preserve"> działalności gospodarczej</w:t>
      </w:r>
      <w:r w:rsidR="003670F5">
        <w:rPr>
          <w:rFonts w:ascii="Arial" w:hAnsi="Arial" w:cs="Arial"/>
        </w:rPr>
        <w:t>;</w:t>
      </w:r>
    </w:p>
    <w:p w14:paraId="7FDDBDA2" w14:textId="0121F448" w:rsidR="00A319C1" w:rsidRDefault="00677FA6" w:rsidP="003670F5">
      <w:pPr>
        <w:pStyle w:val="WW-Domylnie"/>
        <w:widowControl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B70A74">
        <w:rPr>
          <w:rFonts w:ascii="Arial" w:hAnsi="Arial" w:cs="Arial"/>
          <w:b/>
          <w:bCs/>
        </w:rPr>
        <w:t>D</w:t>
      </w:r>
      <w:r w:rsidR="00A319C1" w:rsidRPr="00B70A74">
        <w:rPr>
          <w:rFonts w:ascii="Arial" w:hAnsi="Arial" w:cs="Arial"/>
          <w:b/>
          <w:bCs/>
        </w:rPr>
        <w:t>ofinansowani</w:t>
      </w:r>
      <w:r w:rsidR="005173CE" w:rsidRPr="00B70A74">
        <w:rPr>
          <w:rFonts w:ascii="Arial" w:hAnsi="Arial" w:cs="Arial"/>
          <w:b/>
          <w:bCs/>
        </w:rPr>
        <w:t>e</w:t>
      </w:r>
      <w:r w:rsidR="00EC68DA" w:rsidRPr="00677FA6">
        <w:rPr>
          <w:rFonts w:ascii="Arial" w:hAnsi="Arial" w:cs="Arial"/>
          <w:b/>
          <w:bCs/>
        </w:rPr>
        <w:t xml:space="preserve"> podjęcia działalności gospodarczej</w:t>
      </w:r>
      <w:r w:rsidR="00A319C1" w:rsidRPr="003670F5">
        <w:rPr>
          <w:rFonts w:ascii="Arial" w:hAnsi="Arial" w:cs="Arial"/>
        </w:rPr>
        <w:t xml:space="preserve"> – należy przez to rozumieć </w:t>
      </w:r>
      <w:r w:rsidR="00EC68DA">
        <w:rPr>
          <w:rFonts w:ascii="Arial" w:hAnsi="Arial" w:cs="Arial"/>
        </w:rPr>
        <w:t xml:space="preserve">jednorazowe </w:t>
      </w:r>
      <w:r w:rsidR="00A319C1" w:rsidRPr="003670F5">
        <w:rPr>
          <w:rFonts w:ascii="Arial" w:hAnsi="Arial" w:cs="Arial"/>
        </w:rPr>
        <w:t>środki z</w:t>
      </w:r>
      <w:r w:rsidR="007B03B4">
        <w:rPr>
          <w:rFonts w:ascii="Arial" w:hAnsi="Arial" w:cs="Arial"/>
        </w:rPr>
        <w:t> </w:t>
      </w:r>
      <w:r w:rsidR="00A319C1" w:rsidRPr="003670F5">
        <w:rPr>
          <w:rFonts w:ascii="Arial" w:hAnsi="Arial" w:cs="Arial"/>
        </w:rPr>
        <w:t xml:space="preserve">Funduszu Pracy lub </w:t>
      </w:r>
      <w:r w:rsidR="00CE4E48">
        <w:rPr>
          <w:rFonts w:ascii="Arial" w:hAnsi="Arial" w:cs="Arial"/>
        </w:rPr>
        <w:t xml:space="preserve">współfinansowane </w:t>
      </w:r>
      <w:r w:rsidR="0000289C">
        <w:rPr>
          <w:rFonts w:ascii="Arial" w:hAnsi="Arial" w:cs="Arial"/>
        </w:rPr>
        <w:t xml:space="preserve">z </w:t>
      </w:r>
      <w:r w:rsidR="00CE4E48">
        <w:rPr>
          <w:rFonts w:ascii="Arial" w:hAnsi="Arial" w:cs="Arial"/>
        </w:rPr>
        <w:t xml:space="preserve">innego </w:t>
      </w:r>
      <w:r w:rsidR="0000289C">
        <w:rPr>
          <w:rFonts w:ascii="Arial" w:hAnsi="Arial" w:cs="Arial"/>
        </w:rPr>
        <w:t xml:space="preserve">źródła </w:t>
      </w:r>
      <w:r w:rsidRPr="00B70A74">
        <w:rPr>
          <w:rFonts w:ascii="Arial" w:hAnsi="Arial" w:cs="Arial"/>
        </w:rPr>
        <w:t xml:space="preserve">przeznaczone </w:t>
      </w:r>
      <w:r w:rsidR="00A319C1" w:rsidRPr="003670F5">
        <w:rPr>
          <w:rFonts w:ascii="Arial" w:hAnsi="Arial" w:cs="Arial"/>
        </w:rPr>
        <w:t xml:space="preserve">na podjęcie działalności gospodarczej, o których mowa w art. </w:t>
      </w:r>
      <w:r w:rsidR="005173CE">
        <w:rPr>
          <w:rFonts w:ascii="Arial" w:hAnsi="Arial" w:cs="Arial"/>
        </w:rPr>
        <w:t>147 ustawy;</w:t>
      </w:r>
    </w:p>
    <w:p w14:paraId="78C0FD63" w14:textId="5DB9433D" w:rsidR="00A319C1" w:rsidRPr="00691FC9" w:rsidRDefault="00677FA6" w:rsidP="003670F5">
      <w:pPr>
        <w:pStyle w:val="WW-Domylnie"/>
        <w:widowControl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 w:rsidR="00A319C1" w:rsidRPr="00677FA6">
        <w:rPr>
          <w:rFonts w:ascii="Arial" w:hAnsi="Arial" w:cs="Arial"/>
          <w:b/>
          <w:bCs/>
        </w:rPr>
        <w:t>ezrobotnym</w:t>
      </w:r>
      <w:r w:rsidR="00A319C1" w:rsidRPr="00691FC9">
        <w:rPr>
          <w:rFonts w:ascii="Arial" w:hAnsi="Arial" w:cs="Arial"/>
        </w:rPr>
        <w:t xml:space="preserve"> – </w:t>
      </w:r>
      <w:r w:rsidR="00CE4E48" w:rsidRPr="00691FC9">
        <w:rPr>
          <w:rFonts w:ascii="Arial" w:hAnsi="Arial" w:cs="Arial"/>
        </w:rPr>
        <w:t>należy przez to rozumieć</w:t>
      </w:r>
      <w:r w:rsidR="00A319C1" w:rsidRPr="00691FC9">
        <w:rPr>
          <w:rFonts w:ascii="Arial" w:hAnsi="Arial" w:cs="Arial"/>
        </w:rPr>
        <w:t xml:space="preserve"> osobę spełniająca przesła</w:t>
      </w:r>
      <w:r w:rsidR="003670F5" w:rsidRPr="00691FC9">
        <w:rPr>
          <w:rFonts w:ascii="Arial" w:hAnsi="Arial" w:cs="Arial"/>
        </w:rPr>
        <w:t>nki w rozumieniu art. 2</w:t>
      </w:r>
      <w:r w:rsidR="0052069B" w:rsidRPr="00691FC9">
        <w:rPr>
          <w:rFonts w:ascii="Arial" w:hAnsi="Arial" w:cs="Arial"/>
        </w:rPr>
        <w:t>,</w:t>
      </w:r>
      <w:r w:rsidR="003670F5" w:rsidRPr="00691FC9">
        <w:rPr>
          <w:rFonts w:ascii="Arial" w:hAnsi="Arial" w:cs="Arial"/>
        </w:rPr>
        <w:t xml:space="preserve"> ustawy;</w:t>
      </w:r>
    </w:p>
    <w:p w14:paraId="1EC5C3D1" w14:textId="057EE0A3" w:rsidR="00A319C1" w:rsidRPr="00691FC9" w:rsidRDefault="00677FA6" w:rsidP="003670F5">
      <w:pPr>
        <w:pStyle w:val="WW-Domylnie"/>
        <w:widowControl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77FA6">
        <w:rPr>
          <w:rFonts w:ascii="Arial" w:hAnsi="Arial" w:cs="Arial"/>
          <w:b/>
          <w:bCs/>
        </w:rPr>
        <w:lastRenderedPageBreak/>
        <w:t>A</w:t>
      </w:r>
      <w:r w:rsidR="00A319C1" w:rsidRPr="00677FA6">
        <w:rPr>
          <w:rFonts w:ascii="Arial" w:hAnsi="Arial" w:cs="Arial"/>
          <w:b/>
          <w:bCs/>
        </w:rPr>
        <w:t>bsolwencie CIS</w:t>
      </w:r>
      <w:r w:rsidR="00A319C1" w:rsidRPr="00691FC9">
        <w:rPr>
          <w:rFonts w:ascii="Arial" w:hAnsi="Arial" w:cs="Arial"/>
        </w:rPr>
        <w:t xml:space="preserve"> – </w:t>
      </w:r>
      <w:r w:rsidR="00691FC9" w:rsidRPr="00691FC9">
        <w:rPr>
          <w:rFonts w:ascii="Arial" w:hAnsi="Arial" w:cs="Arial"/>
        </w:rPr>
        <w:t xml:space="preserve">oznacza to osobę, która przez okres nie krótszy niż 6 miesięcy uczestniczyła </w:t>
      </w:r>
      <w:r>
        <w:rPr>
          <w:rFonts w:ascii="Arial" w:hAnsi="Arial" w:cs="Arial"/>
        </w:rPr>
        <w:br/>
      </w:r>
      <w:r w:rsidR="00691FC9" w:rsidRPr="00691FC9">
        <w:rPr>
          <w:rFonts w:ascii="Arial" w:hAnsi="Arial" w:cs="Arial"/>
        </w:rPr>
        <w:t>w zajęciach w centrum integracji społecznej i otrzymała zaświadczenie</w:t>
      </w:r>
      <w:r>
        <w:rPr>
          <w:rFonts w:ascii="Arial" w:hAnsi="Arial" w:cs="Arial"/>
        </w:rPr>
        <w:t xml:space="preserve"> </w:t>
      </w:r>
      <w:r w:rsidR="00691FC9" w:rsidRPr="00691FC9">
        <w:rPr>
          <w:rFonts w:ascii="Arial" w:hAnsi="Arial" w:cs="Arial"/>
        </w:rPr>
        <w:t>osoba ta jest absolwentem centrum integracji społecznej przez okres 6 miesięcy od dnia zakończenia zajęć w centrum integracji społeczn</w:t>
      </w:r>
      <w:r w:rsidR="00691FC9" w:rsidRPr="00B70A74">
        <w:rPr>
          <w:rFonts w:ascii="Arial" w:hAnsi="Arial" w:cs="Arial"/>
        </w:rPr>
        <w:t>e</w:t>
      </w:r>
      <w:r w:rsidRPr="00B70A74">
        <w:rPr>
          <w:rFonts w:ascii="Arial" w:hAnsi="Arial" w:cs="Arial"/>
        </w:rPr>
        <w:t>;</w:t>
      </w:r>
      <w:r w:rsidR="00691FC9" w:rsidRPr="00B70A74">
        <w:rPr>
          <w:rFonts w:ascii="Arial" w:hAnsi="Arial" w:cs="Arial"/>
        </w:rPr>
        <w:t xml:space="preserve"> </w:t>
      </w:r>
    </w:p>
    <w:p w14:paraId="23F5DE5A" w14:textId="260EC6CD" w:rsidR="00A319C1" w:rsidRPr="00691FC9" w:rsidRDefault="00677FA6" w:rsidP="003670F5">
      <w:pPr>
        <w:pStyle w:val="WW-Domylnie"/>
        <w:widowControl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77FA6">
        <w:rPr>
          <w:rFonts w:ascii="Arial" w:hAnsi="Arial" w:cs="Arial"/>
          <w:b/>
          <w:bCs/>
        </w:rPr>
        <w:t>A</w:t>
      </w:r>
      <w:r w:rsidR="00A319C1" w:rsidRPr="00677FA6">
        <w:rPr>
          <w:rFonts w:ascii="Arial" w:hAnsi="Arial" w:cs="Arial"/>
          <w:b/>
          <w:bCs/>
        </w:rPr>
        <w:t>bsolwencie KIS</w:t>
      </w:r>
      <w:r w:rsidR="00A319C1" w:rsidRPr="00691FC9">
        <w:rPr>
          <w:rFonts w:ascii="Arial" w:hAnsi="Arial" w:cs="Arial"/>
        </w:rPr>
        <w:t xml:space="preserve"> – </w:t>
      </w:r>
      <w:r w:rsidR="00691FC9" w:rsidRPr="00691FC9">
        <w:rPr>
          <w:rFonts w:ascii="Arial" w:hAnsi="Arial" w:cs="Arial"/>
        </w:rPr>
        <w:t xml:space="preserve">oznacza to osobę, która uczestniczyła w klubie integracji społecznej przez okres </w:t>
      </w:r>
      <w:r w:rsidR="001A03F2">
        <w:rPr>
          <w:rFonts w:ascii="Arial" w:hAnsi="Arial" w:cs="Arial"/>
        </w:rPr>
        <w:br/>
      </w:r>
      <w:r w:rsidR="00691FC9" w:rsidRPr="00691FC9">
        <w:rPr>
          <w:rFonts w:ascii="Arial" w:hAnsi="Arial" w:cs="Arial"/>
        </w:rPr>
        <w:t>nie krótszy niż 6 miesięcy</w:t>
      </w:r>
      <w:r w:rsidRPr="00B70A74">
        <w:rPr>
          <w:rFonts w:ascii="Arial" w:hAnsi="Arial" w:cs="Arial"/>
        </w:rPr>
        <w:t xml:space="preserve"> </w:t>
      </w:r>
      <w:r w:rsidR="00B70A74" w:rsidRPr="00B70A74">
        <w:rPr>
          <w:rFonts w:ascii="Arial" w:hAnsi="Arial" w:cs="Arial"/>
        </w:rPr>
        <w:t xml:space="preserve">i </w:t>
      </w:r>
      <w:r w:rsidR="00691FC9" w:rsidRPr="00691FC9">
        <w:rPr>
          <w:rFonts w:ascii="Arial" w:hAnsi="Arial" w:cs="Arial"/>
        </w:rPr>
        <w:t>posiada ważne zaświadczenie, o którym mowa w art. 18 ust. 5a, oraz zrealizowała postanowienia kontraktu socjalnego</w:t>
      </w:r>
      <w:r w:rsidR="003670F5" w:rsidRPr="00691FC9">
        <w:rPr>
          <w:rFonts w:ascii="Arial" w:hAnsi="Arial" w:cs="Arial"/>
        </w:rPr>
        <w:t>;</w:t>
      </w:r>
    </w:p>
    <w:p w14:paraId="2A5FE9BB" w14:textId="078283BF" w:rsidR="00A319C1" w:rsidRPr="00691FC9" w:rsidRDefault="00624CA8" w:rsidP="003670F5">
      <w:pPr>
        <w:pStyle w:val="WW-Domylnie"/>
        <w:widowControl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24CA8">
        <w:rPr>
          <w:rFonts w:ascii="Arial" w:hAnsi="Arial" w:cs="Arial"/>
          <w:b/>
          <w:bCs/>
        </w:rPr>
        <w:t>O</w:t>
      </w:r>
      <w:r w:rsidR="00A319C1" w:rsidRPr="00624CA8">
        <w:rPr>
          <w:rFonts w:ascii="Arial" w:hAnsi="Arial" w:cs="Arial"/>
          <w:b/>
          <w:bCs/>
        </w:rPr>
        <w:t>piekunie</w:t>
      </w:r>
      <w:r w:rsidR="00A319C1" w:rsidRPr="00691FC9">
        <w:rPr>
          <w:rFonts w:ascii="Arial" w:hAnsi="Arial" w:cs="Arial"/>
        </w:rPr>
        <w:t xml:space="preserve"> – </w:t>
      </w:r>
      <w:r w:rsidR="0000289C" w:rsidRPr="00691FC9">
        <w:rPr>
          <w:rFonts w:ascii="Arial" w:hAnsi="Arial" w:cs="Arial"/>
        </w:rPr>
        <w:t>należy przez to rozumieć</w:t>
      </w:r>
      <w:r w:rsidR="00A319C1" w:rsidRPr="00691FC9">
        <w:rPr>
          <w:rFonts w:ascii="Arial" w:hAnsi="Arial" w:cs="Arial"/>
        </w:rPr>
        <w:t xml:space="preserve"> osobę poszukującą pracy, niepozostającą w zatrudnieniu </w:t>
      </w:r>
      <w:r w:rsidR="001A03F2">
        <w:rPr>
          <w:rFonts w:ascii="Arial" w:hAnsi="Arial" w:cs="Arial"/>
        </w:rPr>
        <w:br/>
      </w:r>
      <w:r w:rsidR="00A319C1" w:rsidRPr="00691FC9">
        <w:rPr>
          <w:rFonts w:ascii="Arial" w:hAnsi="Arial" w:cs="Arial"/>
        </w:rPr>
        <w:t>lub niewykonującą innej pracy zarobkowej, opiekuna osoby niepełnosprawnej, z wyłączeniem opiekunów osoby niepełnosprawnej pobierających świadczenie pielęgnacyjne lub specjalny zasiłek opie</w:t>
      </w:r>
      <w:r w:rsidR="00827A0A" w:rsidRPr="00691FC9">
        <w:rPr>
          <w:rFonts w:ascii="Arial" w:hAnsi="Arial" w:cs="Arial"/>
        </w:rPr>
        <w:t xml:space="preserve">kuńczy </w:t>
      </w:r>
      <w:r w:rsidR="001A03F2">
        <w:rPr>
          <w:rFonts w:ascii="Arial" w:hAnsi="Arial" w:cs="Arial"/>
        </w:rPr>
        <w:br/>
      </w:r>
      <w:r w:rsidR="00827A0A" w:rsidRPr="00691FC9">
        <w:rPr>
          <w:rFonts w:ascii="Arial" w:hAnsi="Arial" w:cs="Arial"/>
        </w:rPr>
        <w:t>na podstawie przepisów o </w:t>
      </w:r>
      <w:r w:rsidR="00A319C1" w:rsidRPr="00691FC9">
        <w:rPr>
          <w:rFonts w:ascii="Arial" w:hAnsi="Arial" w:cs="Arial"/>
        </w:rPr>
        <w:t>świadczeniach rodzinnych, lub zasiłek dla opiekuna na po</w:t>
      </w:r>
      <w:r w:rsidR="0000289C" w:rsidRPr="00691FC9">
        <w:rPr>
          <w:rFonts w:ascii="Arial" w:hAnsi="Arial" w:cs="Arial"/>
        </w:rPr>
        <w:t xml:space="preserve">dstawie przepisów </w:t>
      </w:r>
      <w:r w:rsidR="001A03F2">
        <w:rPr>
          <w:rFonts w:ascii="Arial" w:hAnsi="Arial" w:cs="Arial"/>
        </w:rPr>
        <w:br/>
      </w:r>
      <w:r w:rsidR="0000289C" w:rsidRPr="00691FC9">
        <w:rPr>
          <w:rFonts w:ascii="Arial" w:hAnsi="Arial" w:cs="Arial"/>
        </w:rPr>
        <w:t>o ustaleniu i </w:t>
      </w:r>
      <w:r w:rsidR="00A319C1" w:rsidRPr="00691FC9">
        <w:rPr>
          <w:rFonts w:ascii="Arial" w:hAnsi="Arial" w:cs="Arial"/>
        </w:rPr>
        <w:t>wypła</w:t>
      </w:r>
      <w:r w:rsidR="003670F5" w:rsidRPr="00691FC9">
        <w:rPr>
          <w:rFonts w:ascii="Arial" w:hAnsi="Arial" w:cs="Arial"/>
        </w:rPr>
        <w:t>cie zasiłków dla opiekunów;</w:t>
      </w:r>
    </w:p>
    <w:p w14:paraId="3C9665E7" w14:textId="3504EFA2" w:rsidR="00A319C1" w:rsidRPr="00691FC9" w:rsidRDefault="00624CA8" w:rsidP="003670F5">
      <w:pPr>
        <w:pStyle w:val="WW-Domylnie"/>
        <w:widowControl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24CA8">
        <w:rPr>
          <w:rFonts w:ascii="Arial" w:hAnsi="Arial" w:cs="Arial"/>
          <w:b/>
          <w:bCs/>
        </w:rPr>
        <w:t>U</w:t>
      </w:r>
      <w:r w:rsidR="00A319C1" w:rsidRPr="00624CA8">
        <w:rPr>
          <w:rFonts w:ascii="Arial" w:hAnsi="Arial" w:cs="Arial"/>
          <w:b/>
          <w:bCs/>
        </w:rPr>
        <w:t>mowie</w:t>
      </w:r>
      <w:r w:rsidR="00A319C1" w:rsidRPr="00691FC9">
        <w:rPr>
          <w:rFonts w:ascii="Arial" w:hAnsi="Arial" w:cs="Arial"/>
        </w:rPr>
        <w:t xml:space="preserve"> – należy przez to rozumieć umowę cywilnoprawną zawieraną przez Starostę Obornickiego </w:t>
      </w:r>
      <w:r w:rsidR="001A03F2">
        <w:rPr>
          <w:rFonts w:ascii="Arial" w:hAnsi="Arial" w:cs="Arial"/>
        </w:rPr>
        <w:br/>
      </w:r>
      <w:r w:rsidR="0000289C" w:rsidRPr="00691FC9">
        <w:rPr>
          <w:rFonts w:ascii="Arial" w:hAnsi="Arial" w:cs="Arial"/>
        </w:rPr>
        <w:t>lub upoważnionego przez niego</w:t>
      </w:r>
      <w:r w:rsidR="00A319C1" w:rsidRPr="00691FC9">
        <w:rPr>
          <w:rFonts w:ascii="Arial" w:hAnsi="Arial" w:cs="Arial"/>
        </w:rPr>
        <w:t xml:space="preserve"> Dyrektora, a osobą uprawnioną o przyznanie jednorazowo </w:t>
      </w:r>
      <w:r w:rsidR="00827A0A" w:rsidRPr="00691FC9">
        <w:rPr>
          <w:rFonts w:ascii="Arial" w:hAnsi="Arial" w:cs="Arial"/>
        </w:rPr>
        <w:t>dofinasowania</w:t>
      </w:r>
      <w:r w:rsidR="00A319C1" w:rsidRPr="00691FC9">
        <w:rPr>
          <w:rFonts w:ascii="Arial" w:hAnsi="Arial" w:cs="Arial"/>
        </w:rPr>
        <w:t xml:space="preserve"> podjęci</w:t>
      </w:r>
      <w:r w:rsidR="00C44D94" w:rsidRPr="00691FC9">
        <w:rPr>
          <w:rFonts w:ascii="Arial" w:hAnsi="Arial" w:cs="Arial"/>
        </w:rPr>
        <w:t>a</w:t>
      </w:r>
      <w:r w:rsidR="00A319C1" w:rsidRPr="00691FC9">
        <w:rPr>
          <w:rFonts w:ascii="Arial" w:hAnsi="Arial" w:cs="Arial"/>
        </w:rPr>
        <w:t xml:space="preserve"> działalności gospodarczej</w:t>
      </w:r>
    </w:p>
    <w:p w14:paraId="70D026E2" w14:textId="77777777" w:rsidR="00A319C1" w:rsidRPr="007F4FC9" w:rsidRDefault="00A319C1" w:rsidP="007F4FC9">
      <w:pPr>
        <w:pStyle w:val="WW-Domylnie"/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708F61" w14:textId="77777777" w:rsidR="00A319C1" w:rsidRPr="007F4FC9" w:rsidRDefault="00A319C1" w:rsidP="007F4FC9">
      <w:pPr>
        <w:pStyle w:val="WW-Domylnie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F4FC9">
        <w:rPr>
          <w:rFonts w:ascii="Arial" w:hAnsi="Arial" w:cs="Arial"/>
          <w:b/>
          <w:sz w:val="22"/>
          <w:szCs w:val="22"/>
        </w:rPr>
        <w:t>§ 3</w:t>
      </w:r>
    </w:p>
    <w:p w14:paraId="05397002" w14:textId="77777777" w:rsidR="00A319C1" w:rsidRPr="007F4FC9" w:rsidRDefault="00A319C1" w:rsidP="007F4FC9">
      <w:pPr>
        <w:pStyle w:val="WW-Domylnie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78AA245" w14:textId="1FED69FC" w:rsidR="00A319C1" w:rsidRPr="007F4FC9" w:rsidRDefault="00A319C1" w:rsidP="00930D1C">
      <w:pPr>
        <w:pStyle w:val="WW-Domylnie"/>
        <w:widowControl/>
        <w:numPr>
          <w:ilvl w:val="0"/>
          <w:numId w:val="2"/>
        </w:numPr>
        <w:tabs>
          <w:tab w:val="left" w:pos="360"/>
        </w:tabs>
        <w:spacing w:line="276" w:lineRule="auto"/>
        <w:ind w:left="397" w:hanging="340"/>
        <w:jc w:val="both"/>
        <w:rPr>
          <w:rFonts w:ascii="Arial" w:hAnsi="Arial" w:cs="Arial"/>
        </w:rPr>
      </w:pPr>
      <w:r w:rsidRPr="007F4FC9">
        <w:rPr>
          <w:rFonts w:ascii="Arial" w:hAnsi="Arial" w:cs="Arial"/>
          <w:spacing w:val="-2"/>
        </w:rPr>
        <w:t xml:space="preserve">Powiatowy Urząd Pracy w Obornikach udziela pomocy bezrobotnym, opiekunom, absolwentom CIS </w:t>
      </w:r>
      <w:r w:rsidR="001A03F2">
        <w:rPr>
          <w:rFonts w:ascii="Arial" w:hAnsi="Arial" w:cs="Arial"/>
          <w:spacing w:val="-2"/>
        </w:rPr>
        <w:br/>
      </w:r>
      <w:r w:rsidRPr="007F4FC9">
        <w:rPr>
          <w:rFonts w:ascii="Arial" w:hAnsi="Arial" w:cs="Arial"/>
          <w:spacing w:val="-2"/>
        </w:rPr>
        <w:t xml:space="preserve">lub absolwentom KIS, </w:t>
      </w:r>
      <w:r w:rsidRPr="007F4FC9">
        <w:rPr>
          <w:rFonts w:ascii="Arial" w:hAnsi="Arial" w:cs="Arial"/>
        </w:rPr>
        <w:t>finansowan</w:t>
      </w:r>
      <w:r w:rsidR="00624CA8" w:rsidRPr="00B70A74">
        <w:rPr>
          <w:rFonts w:ascii="Arial" w:hAnsi="Arial" w:cs="Arial"/>
        </w:rPr>
        <w:t>ej</w:t>
      </w:r>
      <w:r w:rsidRPr="007F4FC9">
        <w:rPr>
          <w:rFonts w:ascii="Arial" w:hAnsi="Arial" w:cs="Arial"/>
        </w:rPr>
        <w:t xml:space="preserve"> z Funduszu Pracy lub </w:t>
      </w:r>
      <w:r w:rsidR="00CE4E48">
        <w:rPr>
          <w:rFonts w:ascii="Arial" w:hAnsi="Arial" w:cs="Arial"/>
        </w:rPr>
        <w:t>współfinansowa</w:t>
      </w:r>
      <w:r w:rsidR="00CE4E48" w:rsidRPr="00B70A74">
        <w:rPr>
          <w:rFonts w:ascii="Arial" w:hAnsi="Arial" w:cs="Arial"/>
        </w:rPr>
        <w:t>n</w:t>
      </w:r>
      <w:r w:rsidR="00624CA8" w:rsidRPr="00B70A74">
        <w:rPr>
          <w:rFonts w:ascii="Arial" w:hAnsi="Arial" w:cs="Arial"/>
        </w:rPr>
        <w:t>ej</w:t>
      </w:r>
      <w:r w:rsidR="00624CA8">
        <w:rPr>
          <w:rFonts w:ascii="Arial" w:hAnsi="Arial" w:cs="Arial"/>
          <w:color w:val="EE0000"/>
        </w:rPr>
        <w:t xml:space="preserve"> </w:t>
      </w:r>
      <w:r w:rsidR="00CE4E48">
        <w:rPr>
          <w:rFonts w:ascii="Arial" w:hAnsi="Arial" w:cs="Arial"/>
        </w:rPr>
        <w:t>z innych źródeł,</w:t>
      </w:r>
      <w:r w:rsidRPr="007F4FC9">
        <w:rPr>
          <w:rFonts w:ascii="Arial" w:hAnsi="Arial" w:cs="Arial"/>
        </w:rPr>
        <w:t xml:space="preserve"> w formie jednorazo</w:t>
      </w:r>
      <w:r w:rsidR="00691FC9">
        <w:rPr>
          <w:rFonts w:ascii="Arial" w:hAnsi="Arial" w:cs="Arial"/>
        </w:rPr>
        <w:t>wego dofinasowania</w:t>
      </w:r>
      <w:r w:rsidRPr="007F4FC9">
        <w:rPr>
          <w:rFonts w:ascii="Arial" w:hAnsi="Arial" w:cs="Arial"/>
        </w:rPr>
        <w:t xml:space="preserve"> podjęci</w:t>
      </w:r>
      <w:r w:rsidR="00691FC9">
        <w:rPr>
          <w:rFonts w:ascii="Arial" w:hAnsi="Arial" w:cs="Arial"/>
        </w:rPr>
        <w:t>a</w:t>
      </w:r>
      <w:r w:rsidRPr="007F4FC9">
        <w:rPr>
          <w:rFonts w:ascii="Arial" w:hAnsi="Arial" w:cs="Arial"/>
        </w:rPr>
        <w:t xml:space="preserve"> działalności gospodarczej, zwanymi dalej </w:t>
      </w:r>
      <w:r w:rsidR="00827A0A" w:rsidRPr="00624CA8">
        <w:rPr>
          <w:rFonts w:ascii="Arial" w:hAnsi="Arial" w:cs="Arial"/>
          <w:b/>
          <w:bCs/>
        </w:rPr>
        <w:t>dofinansowaniem</w:t>
      </w:r>
      <w:r w:rsidR="00827A0A">
        <w:rPr>
          <w:rFonts w:ascii="Arial" w:hAnsi="Arial" w:cs="Arial"/>
        </w:rPr>
        <w:t>,</w:t>
      </w:r>
      <w:r w:rsidRPr="007F4FC9">
        <w:rPr>
          <w:rFonts w:ascii="Arial" w:hAnsi="Arial" w:cs="Arial"/>
        </w:rPr>
        <w:t xml:space="preserve"> zgodnie z art. </w:t>
      </w:r>
      <w:r w:rsidR="00691FC9">
        <w:rPr>
          <w:rFonts w:ascii="Arial" w:hAnsi="Arial" w:cs="Arial"/>
        </w:rPr>
        <w:t>147</w:t>
      </w:r>
      <w:r w:rsidRPr="007F4FC9">
        <w:rPr>
          <w:rFonts w:ascii="Arial" w:hAnsi="Arial" w:cs="Arial"/>
        </w:rPr>
        <w:t xml:space="preserve"> ustawy oraz rozporządzeniem;</w:t>
      </w:r>
    </w:p>
    <w:p w14:paraId="6C7FE49D" w14:textId="1EBEB9E5" w:rsidR="00A319C1" w:rsidRPr="007F4FC9" w:rsidRDefault="00A319C1" w:rsidP="00930D1C">
      <w:pPr>
        <w:pStyle w:val="WW-Domylnie"/>
        <w:widowControl/>
        <w:numPr>
          <w:ilvl w:val="0"/>
          <w:numId w:val="2"/>
        </w:numPr>
        <w:tabs>
          <w:tab w:val="left" w:pos="360"/>
        </w:tabs>
        <w:spacing w:line="276" w:lineRule="auto"/>
        <w:ind w:left="397" w:hanging="340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Pomoc, o której mowa wyżej udzielana jest przez Dyrektora Powiatow</w:t>
      </w:r>
      <w:r w:rsidR="00827A0A">
        <w:rPr>
          <w:rFonts w:ascii="Arial" w:hAnsi="Arial" w:cs="Arial"/>
        </w:rPr>
        <w:t>ego Urzędu Pracy w Obornikach w </w:t>
      </w:r>
      <w:r w:rsidRPr="007F4FC9">
        <w:rPr>
          <w:rFonts w:ascii="Arial" w:hAnsi="Arial" w:cs="Arial"/>
        </w:rPr>
        <w:t xml:space="preserve">ramach udzielonego </w:t>
      </w:r>
      <w:r w:rsidR="003670F5">
        <w:rPr>
          <w:rFonts w:ascii="Arial" w:hAnsi="Arial" w:cs="Arial"/>
        </w:rPr>
        <w:t>upoważnienia</w:t>
      </w:r>
      <w:r w:rsidRPr="007F4FC9">
        <w:rPr>
          <w:rFonts w:ascii="Arial" w:hAnsi="Arial" w:cs="Arial"/>
        </w:rPr>
        <w:t xml:space="preserve"> Starosty Obornickiego i przyznanych środków </w:t>
      </w:r>
      <w:r w:rsidRPr="00B70A74">
        <w:rPr>
          <w:rFonts w:ascii="Arial" w:hAnsi="Arial" w:cs="Arial"/>
        </w:rPr>
        <w:t>Fundu</w:t>
      </w:r>
      <w:r w:rsidR="003670F5" w:rsidRPr="00B70A74">
        <w:rPr>
          <w:rFonts w:ascii="Arial" w:hAnsi="Arial" w:cs="Arial"/>
        </w:rPr>
        <w:t xml:space="preserve">szu Pracy </w:t>
      </w:r>
      <w:r w:rsidR="003670F5">
        <w:rPr>
          <w:rFonts w:ascii="Arial" w:hAnsi="Arial" w:cs="Arial"/>
        </w:rPr>
        <w:t>na ich finansowanie;</w:t>
      </w:r>
    </w:p>
    <w:p w14:paraId="01725A0B" w14:textId="0A7ACA93" w:rsidR="00A319C1" w:rsidRPr="007F4FC9" w:rsidRDefault="007F4FC9" w:rsidP="00930D1C">
      <w:pPr>
        <w:pStyle w:val="WW-Domylnie"/>
        <w:widowControl/>
        <w:numPr>
          <w:ilvl w:val="0"/>
          <w:numId w:val="2"/>
        </w:numPr>
        <w:tabs>
          <w:tab w:val="left" w:pos="360"/>
        </w:tabs>
        <w:spacing w:line="276" w:lineRule="auto"/>
        <w:ind w:left="397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Jednorazowe </w:t>
      </w:r>
      <w:r w:rsidR="00691FC9">
        <w:rPr>
          <w:rFonts w:ascii="Arial" w:hAnsi="Arial" w:cs="Arial"/>
        </w:rPr>
        <w:t>dofinansowanie</w:t>
      </w:r>
      <w:r w:rsidR="00A319C1" w:rsidRPr="007F4FC9">
        <w:rPr>
          <w:rFonts w:ascii="Arial" w:hAnsi="Arial" w:cs="Arial"/>
        </w:rPr>
        <w:t xml:space="preserve"> podjęci</w:t>
      </w:r>
      <w:r w:rsidR="00691FC9">
        <w:rPr>
          <w:rFonts w:ascii="Arial" w:hAnsi="Arial" w:cs="Arial"/>
        </w:rPr>
        <w:t>a</w:t>
      </w:r>
      <w:r w:rsidR="00A319C1" w:rsidRPr="007F4FC9">
        <w:rPr>
          <w:rFonts w:ascii="Arial" w:hAnsi="Arial" w:cs="Arial"/>
        </w:rPr>
        <w:t xml:space="preserve"> działalności, przyznawane są na wniosek bezrobotnego, opiekuna, absolwenta CIS lub absolwenta KIS, którego wzór </w:t>
      </w:r>
      <w:r w:rsidR="003670F5">
        <w:rPr>
          <w:rFonts w:ascii="Arial" w:hAnsi="Arial" w:cs="Arial"/>
        </w:rPr>
        <w:t>wraz z załącznikami</w:t>
      </w:r>
      <w:r w:rsidR="00691FC9">
        <w:rPr>
          <w:rFonts w:ascii="Arial" w:hAnsi="Arial" w:cs="Arial"/>
        </w:rPr>
        <w:t>,</w:t>
      </w:r>
      <w:r w:rsidR="003670F5">
        <w:rPr>
          <w:rFonts w:ascii="Arial" w:hAnsi="Arial" w:cs="Arial"/>
        </w:rPr>
        <w:t xml:space="preserve"> </w:t>
      </w:r>
      <w:r w:rsidR="00A319C1" w:rsidRPr="007F4FC9">
        <w:rPr>
          <w:rFonts w:ascii="Arial" w:hAnsi="Arial" w:cs="Arial"/>
        </w:rPr>
        <w:t xml:space="preserve">stanowi </w:t>
      </w:r>
      <w:r w:rsidR="00A319C1" w:rsidRPr="00CE4E48">
        <w:rPr>
          <w:rFonts w:ascii="Arial" w:hAnsi="Arial" w:cs="Arial"/>
        </w:rPr>
        <w:t>załącznik nr 1</w:t>
      </w:r>
      <w:r w:rsidR="00A319C1" w:rsidRPr="007F4FC9">
        <w:rPr>
          <w:rFonts w:ascii="Arial" w:hAnsi="Arial" w:cs="Arial"/>
        </w:rPr>
        <w:t xml:space="preserve"> do niniejszych zasad.</w:t>
      </w:r>
    </w:p>
    <w:p w14:paraId="1AF506FB" w14:textId="77777777" w:rsidR="00A319C1" w:rsidRPr="007F4FC9" w:rsidRDefault="00A319C1" w:rsidP="007F4FC9">
      <w:pPr>
        <w:pStyle w:val="WW-Domylnie"/>
        <w:widowControl/>
        <w:tabs>
          <w:tab w:val="left" w:pos="360"/>
        </w:tabs>
        <w:spacing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14:paraId="45197A64" w14:textId="77777777" w:rsidR="00A319C1" w:rsidRPr="007F4FC9" w:rsidRDefault="00A319C1" w:rsidP="007F4FC9">
      <w:pPr>
        <w:pStyle w:val="WW-Domylnie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F4FC9">
        <w:rPr>
          <w:rFonts w:ascii="Arial" w:hAnsi="Arial" w:cs="Arial"/>
          <w:b/>
          <w:sz w:val="22"/>
          <w:szCs w:val="22"/>
        </w:rPr>
        <w:t>§ 4</w:t>
      </w:r>
    </w:p>
    <w:p w14:paraId="7D791DF0" w14:textId="77777777" w:rsidR="00A319C1" w:rsidRPr="007F4FC9" w:rsidRDefault="00A319C1" w:rsidP="007F4FC9">
      <w:pPr>
        <w:pStyle w:val="WW-Domylnie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7E6CFC" w14:textId="3A560096" w:rsidR="00A319C1" w:rsidRPr="007F4FC9" w:rsidRDefault="00A319C1" w:rsidP="00930D1C">
      <w:pPr>
        <w:pStyle w:val="WW-Domylnie"/>
        <w:widowControl/>
        <w:numPr>
          <w:ilvl w:val="0"/>
          <w:numId w:val="15"/>
        </w:numPr>
        <w:tabs>
          <w:tab w:val="left" w:pos="360"/>
        </w:tabs>
        <w:spacing w:line="276" w:lineRule="auto"/>
        <w:ind w:hanging="336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Wniosek o </w:t>
      </w:r>
      <w:r w:rsidR="008B1993">
        <w:rPr>
          <w:rFonts w:ascii="Arial" w:hAnsi="Arial" w:cs="Arial"/>
        </w:rPr>
        <w:t xml:space="preserve">dofinansowanie </w:t>
      </w:r>
      <w:r w:rsidRPr="007F4FC9">
        <w:rPr>
          <w:rFonts w:ascii="Arial" w:hAnsi="Arial" w:cs="Arial"/>
        </w:rPr>
        <w:t>może być uwzględniony po spełnieniu przez bezrobotnego, opiekuna, absolwenta CIS lub absolwenta KIS następujących warunków:</w:t>
      </w:r>
    </w:p>
    <w:p w14:paraId="2BE8B13A" w14:textId="71246B56" w:rsidR="00691FC9" w:rsidRPr="00851F4F" w:rsidRDefault="00691FC9" w:rsidP="00930D1C">
      <w:pPr>
        <w:pStyle w:val="WW-Domylnie"/>
        <w:widowControl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851F4F">
        <w:rPr>
          <w:rFonts w:ascii="Arial" w:hAnsi="Arial" w:cs="Arial"/>
        </w:rPr>
        <w:t xml:space="preserve">W okresie ostatnich 2 lat nie był prawomocnie skazany za przestępstwo składania fałszywych zeznań lub oświadczeń, przestępstwo przeciwko wiarygodności dokumentów lub przeciwko obrotowi gospodarczemu i interesom majątkowym w obrocie cywilnoprawnym na podstawie ustawy </w:t>
      </w:r>
      <w:r w:rsidR="00624CA8">
        <w:rPr>
          <w:rFonts w:ascii="Arial" w:hAnsi="Arial" w:cs="Arial"/>
        </w:rPr>
        <w:br/>
      </w:r>
      <w:r w:rsidRPr="00851F4F">
        <w:rPr>
          <w:rFonts w:ascii="Arial" w:hAnsi="Arial" w:cs="Arial"/>
        </w:rPr>
        <w:t xml:space="preserve">z dnia 6 czerwca 1997 r. – Kodeks karny, za przestępstwo skarbowe na podstawie ustawy </w:t>
      </w:r>
      <w:r w:rsidR="00624CA8">
        <w:rPr>
          <w:rFonts w:ascii="Arial" w:hAnsi="Arial" w:cs="Arial"/>
        </w:rPr>
        <w:br/>
      </w:r>
      <w:r w:rsidRPr="00851F4F">
        <w:rPr>
          <w:rFonts w:ascii="Arial" w:hAnsi="Arial" w:cs="Arial"/>
        </w:rPr>
        <w:t xml:space="preserve">z dnia 10 września 1999 r. – Kodeks karny skarbowy lub za odpowiedni czyn zabroniony określony </w:t>
      </w:r>
      <w:r w:rsidR="00624CA8">
        <w:rPr>
          <w:rFonts w:ascii="Arial" w:hAnsi="Arial" w:cs="Arial"/>
        </w:rPr>
        <w:br/>
      </w:r>
      <w:r w:rsidRPr="00851F4F">
        <w:rPr>
          <w:rFonts w:ascii="Arial" w:hAnsi="Arial" w:cs="Arial"/>
        </w:rPr>
        <w:t>w przepisach prawa obcego;</w:t>
      </w:r>
    </w:p>
    <w:p w14:paraId="5342B303" w14:textId="77777777" w:rsidR="00E47B37" w:rsidRPr="00851F4F" w:rsidRDefault="00691FC9" w:rsidP="00930D1C">
      <w:pPr>
        <w:pStyle w:val="WW-Domylnie"/>
        <w:widowControl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851F4F">
        <w:rPr>
          <w:rFonts w:ascii="Arial" w:hAnsi="Arial" w:cs="Arial"/>
        </w:rPr>
        <w:t>W okresie ostatnich 12 miesięcy nie wykonywał działalności gospodarczej na terytorium Rzeczypospolitej Polskiej i nie pozostawał w okresie zawieszenia wykonywania działalności gospodarczej;</w:t>
      </w:r>
    </w:p>
    <w:p w14:paraId="6ED4F779" w14:textId="77777777" w:rsidR="00E47B37" w:rsidRPr="00851F4F" w:rsidRDefault="00E47B37" w:rsidP="00930D1C">
      <w:pPr>
        <w:pStyle w:val="WW-Domylnie"/>
        <w:widowControl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851F4F">
        <w:rPr>
          <w:rFonts w:ascii="Arial" w:hAnsi="Arial" w:cs="Arial"/>
        </w:rPr>
        <w:t>N</w:t>
      </w:r>
      <w:r w:rsidR="00691FC9" w:rsidRPr="00851F4F">
        <w:rPr>
          <w:rFonts w:ascii="Arial" w:hAnsi="Arial" w:cs="Arial"/>
        </w:rPr>
        <w:t xml:space="preserve">ie wykonuje za granicą działalności gospodarczej i nie pozostaje w okresie zawieszenia wykonywania tej działalności gospodarczej; </w:t>
      </w:r>
    </w:p>
    <w:p w14:paraId="35385038" w14:textId="77777777" w:rsidR="00E47B37" w:rsidRPr="00851F4F" w:rsidRDefault="00E47B37" w:rsidP="00930D1C">
      <w:pPr>
        <w:pStyle w:val="WW-Domylnie"/>
        <w:widowControl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851F4F">
        <w:rPr>
          <w:rFonts w:ascii="Arial" w:hAnsi="Arial" w:cs="Arial"/>
        </w:rPr>
        <w:t>N</w:t>
      </w:r>
      <w:r w:rsidR="00691FC9" w:rsidRPr="00851F4F">
        <w:rPr>
          <w:rFonts w:ascii="Arial" w:hAnsi="Arial" w:cs="Arial"/>
        </w:rPr>
        <w:t>ie skorzystał z bezzwrotnych środków publicznych na podjęcie działalności gospodarczej, założenie lub przystąpienie do spółdzielni socjalnej;</w:t>
      </w:r>
    </w:p>
    <w:p w14:paraId="35718726" w14:textId="290ABBAD" w:rsidR="00E47B37" w:rsidRPr="00851F4F" w:rsidRDefault="00E47B37" w:rsidP="00930D1C">
      <w:pPr>
        <w:pStyle w:val="WW-Domylnie"/>
        <w:widowControl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851F4F">
        <w:rPr>
          <w:rFonts w:ascii="Arial" w:hAnsi="Arial" w:cs="Arial"/>
        </w:rPr>
        <w:t>N</w:t>
      </w:r>
      <w:r w:rsidR="00691FC9" w:rsidRPr="00851F4F">
        <w:rPr>
          <w:rFonts w:ascii="Arial" w:hAnsi="Arial" w:cs="Arial"/>
        </w:rPr>
        <w:t>ie skorzystał z umorzenia pożyczki, o którym mowa w art. 187</w:t>
      </w:r>
      <w:r w:rsidRPr="00851F4F">
        <w:rPr>
          <w:rFonts w:ascii="Arial" w:hAnsi="Arial" w:cs="Arial"/>
        </w:rPr>
        <w:t xml:space="preserve"> ustawy (pożyczka na podjęcie działalności gospodarczej);</w:t>
      </w:r>
    </w:p>
    <w:p w14:paraId="43C49487" w14:textId="1D36BDA7" w:rsidR="00E47B37" w:rsidRPr="00642B8F" w:rsidRDefault="00E47B37" w:rsidP="00930D1C">
      <w:pPr>
        <w:pStyle w:val="WW-Domylnie"/>
        <w:widowControl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642B8F">
        <w:rPr>
          <w:rFonts w:ascii="Arial" w:hAnsi="Arial" w:cs="Arial"/>
        </w:rPr>
        <w:t>W</w:t>
      </w:r>
      <w:r w:rsidR="00691FC9" w:rsidRPr="00642B8F">
        <w:rPr>
          <w:rFonts w:ascii="Arial" w:hAnsi="Arial" w:cs="Arial"/>
        </w:rPr>
        <w:t xml:space="preserve"> okresie ostatnich 12 miesięcy nie przerwał z własnej winy realizacji formy pomocy określonej </w:t>
      </w:r>
      <w:r w:rsidR="00624CA8" w:rsidRPr="00642B8F">
        <w:rPr>
          <w:rFonts w:ascii="Arial" w:hAnsi="Arial" w:cs="Arial"/>
        </w:rPr>
        <w:br/>
      </w:r>
      <w:r w:rsidR="00691FC9" w:rsidRPr="00642B8F">
        <w:rPr>
          <w:rFonts w:ascii="Arial" w:hAnsi="Arial" w:cs="Arial"/>
        </w:rPr>
        <w:t xml:space="preserve">w ustawie; </w:t>
      </w:r>
    </w:p>
    <w:p w14:paraId="44EF827F" w14:textId="7523E1C7" w:rsidR="00E47B37" w:rsidRPr="009F5FEE" w:rsidRDefault="00E47B37" w:rsidP="009F5FEE">
      <w:pPr>
        <w:pStyle w:val="WW-Domylnie"/>
        <w:widowControl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851F4F">
        <w:rPr>
          <w:rFonts w:ascii="Arial" w:hAnsi="Arial" w:cs="Arial"/>
        </w:rPr>
        <w:t>N</w:t>
      </w:r>
      <w:r w:rsidR="00691FC9" w:rsidRPr="00851F4F">
        <w:rPr>
          <w:rFonts w:ascii="Arial" w:hAnsi="Arial" w:cs="Arial"/>
        </w:rPr>
        <w:t>ie złożył do innego starosty wniosku o dofinansowanie podjęcia działalności gospodarczej lub wniosku o środki na założenie lub przystąpienie do spółdzielni socjalnej</w:t>
      </w:r>
      <w:r w:rsidRPr="00851F4F">
        <w:rPr>
          <w:rFonts w:ascii="Arial" w:hAnsi="Arial" w:cs="Arial"/>
        </w:rPr>
        <w:t>;</w:t>
      </w:r>
    </w:p>
    <w:p w14:paraId="0B00CA3F" w14:textId="5DF5C9F3" w:rsidR="00C22903" w:rsidRDefault="00C22903" w:rsidP="00C22903">
      <w:pPr>
        <w:pStyle w:val="WW-Domylnie"/>
        <w:widowControl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2ACA" w:rsidRPr="007F4FC9">
        <w:rPr>
          <w:rFonts w:ascii="Arial" w:hAnsi="Arial" w:cs="Arial"/>
        </w:rPr>
        <w:t>pełnia warunki rozporządzenia</w:t>
      </w:r>
      <w:r w:rsidR="00A319C1" w:rsidRPr="007F4FC9">
        <w:rPr>
          <w:rFonts w:ascii="Arial" w:hAnsi="Arial" w:cs="Arial"/>
        </w:rPr>
        <w:t xml:space="preserve"> Komisji UE Nr </w:t>
      </w:r>
      <w:r w:rsidR="00AE3E76">
        <w:rPr>
          <w:rFonts w:ascii="Arial" w:hAnsi="Arial" w:cs="Arial"/>
        </w:rPr>
        <w:t>2023/2831</w:t>
      </w:r>
      <w:r w:rsidR="00A319C1" w:rsidRPr="007F4FC9">
        <w:rPr>
          <w:rFonts w:ascii="Arial" w:hAnsi="Arial" w:cs="Arial"/>
        </w:rPr>
        <w:t xml:space="preserve"> z dnia 1</w:t>
      </w:r>
      <w:r w:rsidR="00AE3E76">
        <w:rPr>
          <w:rFonts w:ascii="Arial" w:hAnsi="Arial" w:cs="Arial"/>
        </w:rPr>
        <w:t>3</w:t>
      </w:r>
      <w:r w:rsidR="00A319C1" w:rsidRPr="007F4FC9">
        <w:rPr>
          <w:rFonts w:ascii="Arial" w:hAnsi="Arial" w:cs="Arial"/>
        </w:rPr>
        <w:t xml:space="preserve"> grudnia 20</w:t>
      </w:r>
      <w:r w:rsidR="00AE3E76">
        <w:rPr>
          <w:rFonts w:ascii="Arial" w:hAnsi="Arial" w:cs="Arial"/>
        </w:rPr>
        <w:t>2</w:t>
      </w:r>
      <w:r w:rsidR="00A319C1" w:rsidRPr="007F4FC9">
        <w:rPr>
          <w:rFonts w:ascii="Arial" w:hAnsi="Arial" w:cs="Arial"/>
        </w:rPr>
        <w:t>3 r. w sprawie stosowania art.107 i 108 Traktatu o funkcjonowaniu Unii Eu</w:t>
      </w:r>
      <w:r w:rsidR="00DC2ACA" w:rsidRPr="007F4FC9">
        <w:rPr>
          <w:rFonts w:ascii="Arial" w:hAnsi="Arial" w:cs="Arial"/>
        </w:rPr>
        <w:t>ropejskiej do pomocy de minimis;</w:t>
      </w:r>
    </w:p>
    <w:p w14:paraId="70547A64" w14:textId="55F2D255" w:rsidR="00C22903" w:rsidRDefault="009F5FEE" w:rsidP="00C22903">
      <w:pPr>
        <w:pStyle w:val="WW-Domylnie"/>
        <w:widowControl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Złożył w</w:t>
      </w:r>
      <w:r w:rsidR="00C22903" w:rsidRPr="007F4FC9">
        <w:rPr>
          <w:rFonts w:ascii="Arial" w:hAnsi="Arial" w:cs="Arial"/>
        </w:rPr>
        <w:t xml:space="preserve">niosek </w:t>
      </w:r>
      <w:r w:rsidR="00C22903">
        <w:rPr>
          <w:rFonts w:ascii="Arial" w:hAnsi="Arial" w:cs="Arial"/>
        </w:rPr>
        <w:t xml:space="preserve">prawidłowo sporządzony, </w:t>
      </w:r>
      <w:r w:rsidR="00C22903" w:rsidRPr="007F4FC9">
        <w:rPr>
          <w:rFonts w:ascii="Arial" w:hAnsi="Arial" w:cs="Arial"/>
        </w:rPr>
        <w:t xml:space="preserve">kompletny i </w:t>
      </w:r>
      <w:r w:rsidR="00C22903">
        <w:rPr>
          <w:rFonts w:ascii="Arial" w:hAnsi="Arial" w:cs="Arial"/>
        </w:rPr>
        <w:t>podpisan</w:t>
      </w:r>
      <w:r>
        <w:rPr>
          <w:rFonts w:ascii="Arial" w:hAnsi="Arial" w:cs="Arial"/>
        </w:rPr>
        <w:t>y</w:t>
      </w:r>
      <w:r w:rsidR="00C22903">
        <w:rPr>
          <w:rFonts w:ascii="Arial" w:hAnsi="Arial" w:cs="Arial"/>
        </w:rPr>
        <w:t>;</w:t>
      </w:r>
    </w:p>
    <w:p w14:paraId="0AD7188F" w14:textId="503A6EEB" w:rsidR="00C22903" w:rsidRDefault="00C22903" w:rsidP="00C22903">
      <w:pPr>
        <w:pStyle w:val="WW-Domylnie"/>
        <w:widowControl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Pr="007F4FC9">
        <w:rPr>
          <w:rFonts w:ascii="Arial" w:hAnsi="Arial" w:cs="Arial"/>
        </w:rPr>
        <w:t>o wniosku załączył oświadczenie bądź zaświadczenie albo informację o korzystaniu</w:t>
      </w:r>
      <w:r>
        <w:rPr>
          <w:rFonts w:ascii="Arial" w:hAnsi="Arial" w:cs="Arial"/>
        </w:rPr>
        <w:t xml:space="preserve"> </w:t>
      </w:r>
      <w:r w:rsidR="001A03F2">
        <w:rPr>
          <w:rFonts w:ascii="Arial" w:hAnsi="Arial" w:cs="Arial"/>
        </w:rPr>
        <w:br/>
      </w:r>
      <w:r>
        <w:rPr>
          <w:rFonts w:ascii="Arial" w:hAnsi="Arial" w:cs="Arial"/>
        </w:rPr>
        <w:t xml:space="preserve">lub </w:t>
      </w:r>
      <w:r w:rsidRPr="007F4FC9">
        <w:rPr>
          <w:rFonts w:ascii="Arial" w:hAnsi="Arial" w:cs="Arial"/>
        </w:rPr>
        <w:t xml:space="preserve">nieskorzystaniu z pomocy publicznej </w:t>
      </w:r>
      <w:r w:rsidRPr="00624CA8">
        <w:rPr>
          <w:rFonts w:ascii="Arial" w:hAnsi="Arial" w:cs="Arial"/>
          <w:iCs/>
        </w:rPr>
        <w:t>de minimis</w:t>
      </w:r>
      <w:r w:rsidRPr="007F4FC9">
        <w:rPr>
          <w:rFonts w:ascii="Arial" w:hAnsi="Arial" w:cs="Arial"/>
        </w:rPr>
        <w:t>;</w:t>
      </w:r>
    </w:p>
    <w:p w14:paraId="2DDBEADB" w14:textId="4C06C951" w:rsidR="009F5FEE" w:rsidRPr="009F5FEE" w:rsidRDefault="005A0F94" w:rsidP="009F5FEE">
      <w:pPr>
        <w:pStyle w:val="WW-Domylnie"/>
        <w:widowControl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22903">
        <w:rPr>
          <w:rFonts w:ascii="Arial" w:hAnsi="Arial" w:cs="Arial"/>
        </w:rPr>
        <w:t>osiada status osoby bezrobotnej co najmniej 30 dni.</w:t>
      </w:r>
    </w:p>
    <w:p w14:paraId="5775D12D" w14:textId="1AB09D9A" w:rsidR="009F5FEE" w:rsidRDefault="009F5FEE" w:rsidP="00930D1C">
      <w:pPr>
        <w:pStyle w:val="WW-Domylnie"/>
        <w:widowControl/>
        <w:numPr>
          <w:ilvl w:val="0"/>
          <w:numId w:val="15"/>
        </w:numPr>
        <w:tabs>
          <w:tab w:val="left" w:pos="360"/>
        </w:tabs>
        <w:spacing w:line="276" w:lineRule="auto"/>
        <w:ind w:hanging="364"/>
        <w:jc w:val="both"/>
        <w:rPr>
          <w:rFonts w:ascii="Arial" w:hAnsi="Arial" w:cs="Arial"/>
        </w:rPr>
      </w:pPr>
      <w:r w:rsidRPr="00851F4F">
        <w:rPr>
          <w:rFonts w:ascii="Arial" w:hAnsi="Arial" w:cs="Arial"/>
        </w:rPr>
        <w:t>Poszukujący pracy niezatrudniony i niewykonujący innej pracy zarobkowej opiekun osoby niepełnosprawnej musi spełnić warunki określone w punkcie</w:t>
      </w:r>
      <w:r>
        <w:rPr>
          <w:rFonts w:ascii="Arial" w:hAnsi="Arial" w:cs="Arial"/>
        </w:rPr>
        <w:t xml:space="preserve"> podpunkcie </w:t>
      </w:r>
      <w:r w:rsidRPr="00851F4F">
        <w:rPr>
          <w:rFonts w:ascii="Arial" w:hAnsi="Arial" w:cs="Arial"/>
        </w:rPr>
        <w:t>1 i 4-7 oraz nie wykonywać działalności gospodarczej i nie pozostawać w okresie zawieszenia wykonywania działalności gospodarczej</w:t>
      </w:r>
    </w:p>
    <w:p w14:paraId="6CE8CB2A" w14:textId="049AD778" w:rsidR="00A319C1" w:rsidRPr="007F4FC9" w:rsidRDefault="00A319C1" w:rsidP="00930D1C">
      <w:pPr>
        <w:pStyle w:val="WW-Domylnie"/>
        <w:widowControl/>
        <w:numPr>
          <w:ilvl w:val="0"/>
          <w:numId w:val="15"/>
        </w:numPr>
        <w:tabs>
          <w:tab w:val="left" w:pos="360"/>
        </w:tabs>
        <w:spacing w:line="276" w:lineRule="auto"/>
        <w:ind w:hanging="364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W celu potwierdzenia warunków</w:t>
      </w:r>
      <w:r w:rsidR="00D37517">
        <w:rPr>
          <w:rFonts w:ascii="Arial" w:hAnsi="Arial" w:cs="Arial"/>
        </w:rPr>
        <w:t>,</w:t>
      </w:r>
      <w:r w:rsidRPr="007F4FC9">
        <w:rPr>
          <w:rFonts w:ascii="Arial" w:hAnsi="Arial" w:cs="Arial"/>
        </w:rPr>
        <w:t xml:space="preserve"> o których mowa w </w:t>
      </w:r>
      <w:r w:rsidR="009F5FEE">
        <w:rPr>
          <w:rFonts w:ascii="Arial" w:hAnsi="Arial" w:cs="Arial"/>
        </w:rPr>
        <w:t>punkcie</w:t>
      </w:r>
      <w:r w:rsidRPr="007F4FC9">
        <w:rPr>
          <w:rFonts w:ascii="Arial" w:hAnsi="Arial" w:cs="Arial"/>
        </w:rPr>
        <w:t xml:space="preserve"> 1 </w:t>
      </w:r>
      <w:r w:rsidR="009F5FEE">
        <w:rPr>
          <w:rFonts w:ascii="Arial" w:hAnsi="Arial" w:cs="Arial"/>
        </w:rPr>
        <w:t xml:space="preserve">niniejszych zasad </w:t>
      </w:r>
      <w:r w:rsidRPr="007F4FC9">
        <w:rPr>
          <w:rFonts w:ascii="Arial" w:hAnsi="Arial" w:cs="Arial"/>
        </w:rPr>
        <w:t>Powiatowy Urząd Pracy może żądać złożenia dodatkowych dokumentów.</w:t>
      </w:r>
    </w:p>
    <w:p w14:paraId="39C6F9AD" w14:textId="77777777" w:rsidR="00A319C1" w:rsidRPr="007F4FC9" w:rsidRDefault="00A319C1" w:rsidP="007F4FC9">
      <w:pPr>
        <w:pStyle w:val="WW-Domylnie"/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653F96" w14:textId="77777777" w:rsidR="00A319C1" w:rsidRPr="007F4FC9" w:rsidRDefault="00A319C1" w:rsidP="007F4FC9">
      <w:pPr>
        <w:pStyle w:val="WW-Domylnie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F4FC9">
        <w:rPr>
          <w:rFonts w:ascii="Arial" w:hAnsi="Arial" w:cs="Arial"/>
          <w:b/>
          <w:sz w:val="22"/>
          <w:szCs w:val="22"/>
        </w:rPr>
        <w:t>§ 5</w:t>
      </w:r>
    </w:p>
    <w:p w14:paraId="2FB5267B" w14:textId="77777777" w:rsidR="00ED19BB" w:rsidRPr="007F4FC9" w:rsidRDefault="00ED19BB" w:rsidP="007F4FC9">
      <w:pPr>
        <w:pStyle w:val="WW-Domylnie"/>
        <w:widowControl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9FEDC61" w14:textId="61E7CA36" w:rsidR="00A319C1" w:rsidRPr="007F4FC9" w:rsidRDefault="00A319C1" w:rsidP="00930D1C">
      <w:pPr>
        <w:pStyle w:val="WW-Domylnie"/>
        <w:widowControl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Środki na podjęcie działalności </w:t>
      </w:r>
      <w:r w:rsidRPr="007F4FC9">
        <w:rPr>
          <w:rFonts w:ascii="Arial" w:hAnsi="Arial" w:cs="Arial"/>
          <w:b/>
        </w:rPr>
        <w:t>nie mogą</w:t>
      </w:r>
      <w:r w:rsidRPr="007F4FC9">
        <w:rPr>
          <w:rFonts w:ascii="Arial" w:hAnsi="Arial" w:cs="Arial"/>
        </w:rPr>
        <w:t xml:space="preserve"> być przeznaczone n</w:t>
      </w:r>
      <w:r w:rsidR="003670F5">
        <w:rPr>
          <w:rFonts w:ascii="Arial" w:hAnsi="Arial" w:cs="Arial"/>
        </w:rPr>
        <w:t>a</w:t>
      </w:r>
      <w:r w:rsidR="00274DD2">
        <w:rPr>
          <w:rFonts w:ascii="Arial" w:hAnsi="Arial" w:cs="Arial"/>
        </w:rPr>
        <w:t xml:space="preserve"> finansowanie</w:t>
      </w:r>
      <w:r w:rsidRPr="007F4FC9">
        <w:rPr>
          <w:rFonts w:ascii="Arial" w:hAnsi="Arial" w:cs="Arial"/>
        </w:rPr>
        <w:t>:</w:t>
      </w:r>
    </w:p>
    <w:p w14:paraId="31593095" w14:textId="5E4F1038" w:rsidR="00A319C1" w:rsidRPr="007F4FC9" w:rsidRDefault="00274DD2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kosztów </w:t>
      </w:r>
      <w:r w:rsidR="00A319C1" w:rsidRPr="007F4FC9">
        <w:rPr>
          <w:rFonts w:ascii="Arial" w:hAnsi="Arial" w:cs="Arial"/>
        </w:rPr>
        <w:t>udziałów w spółkach cywilnych i handlowych;</w:t>
      </w:r>
    </w:p>
    <w:p w14:paraId="45A99893" w14:textId="77777777" w:rsidR="00A319C1" w:rsidRPr="007F4FC9" w:rsidRDefault="00A319C1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kosztów związanych z budową, remontem i modernizacją lokalu;</w:t>
      </w:r>
    </w:p>
    <w:p w14:paraId="164F0E14" w14:textId="77777777" w:rsidR="00A319C1" w:rsidRPr="007F4FC9" w:rsidRDefault="00A319C1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bieżących kosztów związanych z prowadzeniem działalności gospodarczej – opłaty eksploatacyjne (prąd, woda telefon, czynsz, dzierżawa, wynagrodzenia pracowników itp.);</w:t>
      </w:r>
    </w:p>
    <w:p w14:paraId="71DBE476" w14:textId="3030AE63" w:rsidR="00A319C1" w:rsidRPr="007F4FC9" w:rsidRDefault="00274DD2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kosztów szkolenia, kursów</w:t>
      </w:r>
      <w:r w:rsidR="00A319C1" w:rsidRPr="007F4FC9">
        <w:rPr>
          <w:rFonts w:ascii="Arial" w:hAnsi="Arial" w:cs="Arial"/>
        </w:rPr>
        <w:t>;</w:t>
      </w:r>
    </w:p>
    <w:p w14:paraId="1BD882D9" w14:textId="6958EE09" w:rsidR="00A319C1" w:rsidRPr="007F4FC9" w:rsidRDefault="00A319C1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towar</w:t>
      </w:r>
      <w:r w:rsidR="00274DD2">
        <w:rPr>
          <w:rFonts w:ascii="Arial" w:hAnsi="Arial" w:cs="Arial"/>
        </w:rPr>
        <w:t>ów</w:t>
      </w:r>
      <w:r w:rsidRPr="007F4FC9">
        <w:rPr>
          <w:rFonts w:ascii="Arial" w:hAnsi="Arial" w:cs="Arial"/>
        </w:rPr>
        <w:t xml:space="preserve"> handlowy</w:t>
      </w:r>
      <w:r w:rsidR="00274DD2">
        <w:rPr>
          <w:rFonts w:ascii="Arial" w:hAnsi="Arial" w:cs="Arial"/>
        </w:rPr>
        <w:t>ch</w:t>
      </w:r>
      <w:r w:rsidRPr="007F4FC9">
        <w:rPr>
          <w:rFonts w:ascii="Arial" w:hAnsi="Arial" w:cs="Arial"/>
        </w:rPr>
        <w:t xml:space="preserve"> w kwocie przewyższającej 30 % przyznanej kwoty</w:t>
      </w:r>
      <w:r w:rsidR="00274DD2">
        <w:rPr>
          <w:rFonts w:ascii="Arial" w:hAnsi="Arial" w:cs="Arial"/>
        </w:rPr>
        <w:t xml:space="preserve"> dofinansowania</w:t>
      </w:r>
      <w:r w:rsidRPr="007F4FC9">
        <w:rPr>
          <w:rFonts w:ascii="Arial" w:hAnsi="Arial" w:cs="Arial"/>
        </w:rPr>
        <w:t>;</w:t>
      </w:r>
    </w:p>
    <w:p w14:paraId="5C207B99" w14:textId="7C0554BC" w:rsidR="00A319C1" w:rsidRPr="007F4FC9" w:rsidRDefault="00274DD2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materiałów, produktów jednorazowych i zużywających</w:t>
      </w:r>
      <w:r w:rsidR="00A319C1" w:rsidRPr="007F4FC9">
        <w:rPr>
          <w:rFonts w:ascii="Arial" w:hAnsi="Arial" w:cs="Arial"/>
        </w:rPr>
        <w:t xml:space="preserve"> się</w:t>
      </w:r>
      <w:r>
        <w:rPr>
          <w:rFonts w:ascii="Arial" w:hAnsi="Arial" w:cs="Arial"/>
        </w:rPr>
        <w:t>, środków</w:t>
      </w:r>
      <w:r w:rsidR="00FC6870">
        <w:rPr>
          <w:rFonts w:ascii="Arial" w:hAnsi="Arial" w:cs="Arial"/>
        </w:rPr>
        <w:t xml:space="preserve"> do dezynfekcji </w:t>
      </w:r>
      <w:r w:rsidR="00A319C1" w:rsidRPr="007F4FC9">
        <w:rPr>
          <w:rFonts w:ascii="Arial" w:hAnsi="Arial" w:cs="Arial"/>
        </w:rPr>
        <w:t>w kwocie przewyższającej 10% przyznanej kwoty</w:t>
      </w:r>
      <w:r>
        <w:rPr>
          <w:rFonts w:ascii="Arial" w:hAnsi="Arial" w:cs="Arial"/>
        </w:rPr>
        <w:t xml:space="preserve"> dofinansowania</w:t>
      </w:r>
      <w:r w:rsidR="00A319C1" w:rsidRPr="007F4FC9">
        <w:rPr>
          <w:rFonts w:ascii="Arial" w:hAnsi="Arial" w:cs="Arial"/>
        </w:rPr>
        <w:t>;</w:t>
      </w:r>
    </w:p>
    <w:p w14:paraId="65328255" w14:textId="768FAC14" w:rsidR="00A319C1" w:rsidRPr="007F4FC9" w:rsidRDefault="00A319C1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zakup</w:t>
      </w:r>
      <w:r w:rsidR="00274DD2">
        <w:rPr>
          <w:rFonts w:ascii="Arial" w:hAnsi="Arial" w:cs="Arial"/>
        </w:rPr>
        <w:t>u</w:t>
      </w:r>
      <w:r w:rsidRPr="007F4FC9">
        <w:rPr>
          <w:rFonts w:ascii="Arial" w:hAnsi="Arial" w:cs="Arial"/>
        </w:rPr>
        <w:t xml:space="preserve"> środka transportu; </w:t>
      </w:r>
    </w:p>
    <w:p w14:paraId="5DBEEA58" w14:textId="4AED1B4D" w:rsidR="00A319C1" w:rsidRPr="007F4FC9" w:rsidRDefault="00A319C1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zakup</w:t>
      </w:r>
      <w:r w:rsidR="00274DD2">
        <w:rPr>
          <w:rFonts w:ascii="Arial" w:hAnsi="Arial" w:cs="Arial"/>
        </w:rPr>
        <w:t>u</w:t>
      </w:r>
      <w:r w:rsidRPr="007F4FC9">
        <w:rPr>
          <w:rFonts w:ascii="Arial" w:hAnsi="Arial" w:cs="Arial"/>
        </w:rPr>
        <w:t xml:space="preserve"> telefonu komórkowego/</w:t>
      </w:r>
      <w:r w:rsidR="00827A0A" w:rsidRPr="007F4FC9">
        <w:rPr>
          <w:rFonts w:ascii="Arial" w:hAnsi="Arial" w:cs="Arial"/>
        </w:rPr>
        <w:t>smartfonu</w:t>
      </w:r>
      <w:r w:rsidR="00274DD2">
        <w:rPr>
          <w:rFonts w:ascii="Arial" w:hAnsi="Arial" w:cs="Arial"/>
        </w:rPr>
        <w:t>,</w:t>
      </w:r>
      <w:r w:rsidR="007F4FC9">
        <w:rPr>
          <w:rFonts w:ascii="Arial" w:hAnsi="Arial" w:cs="Arial"/>
        </w:rPr>
        <w:t xml:space="preserve"> zegarka inteligentnego tzw. </w:t>
      </w:r>
      <w:r w:rsidR="00E37F6F">
        <w:rPr>
          <w:rFonts w:ascii="Arial" w:hAnsi="Arial" w:cs="Arial"/>
        </w:rPr>
        <w:t>s</w:t>
      </w:r>
      <w:r w:rsidR="007F4FC9">
        <w:rPr>
          <w:rFonts w:ascii="Arial" w:hAnsi="Arial" w:cs="Arial"/>
        </w:rPr>
        <w:t>martwatcha</w:t>
      </w:r>
      <w:r w:rsidR="00E37F6F">
        <w:rPr>
          <w:rFonts w:ascii="Arial" w:hAnsi="Arial" w:cs="Arial"/>
        </w:rPr>
        <w:t>;</w:t>
      </w:r>
    </w:p>
    <w:p w14:paraId="714BB48E" w14:textId="35F029B9" w:rsidR="007F4FC9" w:rsidRDefault="00A319C1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zakup</w:t>
      </w:r>
      <w:r w:rsidR="00274DD2">
        <w:rPr>
          <w:rFonts w:ascii="Arial" w:hAnsi="Arial" w:cs="Arial"/>
        </w:rPr>
        <w:t>u, utworzenia</w:t>
      </w:r>
      <w:r w:rsidRPr="007F4FC9">
        <w:rPr>
          <w:rFonts w:ascii="Arial" w:hAnsi="Arial" w:cs="Arial"/>
        </w:rPr>
        <w:t xml:space="preserve"> strony internetowej</w:t>
      </w:r>
      <w:r w:rsidR="00E37F6F">
        <w:rPr>
          <w:rFonts w:ascii="Arial" w:hAnsi="Arial" w:cs="Arial"/>
        </w:rPr>
        <w:t>;</w:t>
      </w:r>
    </w:p>
    <w:p w14:paraId="0031084A" w14:textId="3F3E8AE7" w:rsidR="00A319C1" w:rsidRPr="007F4FC9" w:rsidRDefault="007F4FC9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zakup</w:t>
      </w:r>
      <w:r w:rsidR="00274DD2">
        <w:rPr>
          <w:rFonts w:ascii="Arial" w:hAnsi="Arial" w:cs="Arial"/>
        </w:rPr>
        <w:t>u, utworzenia</w:t>
      </w:r>
      <w:r>
        <w:rPr>
          <w:rFonts w:ascii="Arial" w:hAnsi="Arial" w:cs="Arial"/>
        </w:rPr>
        <w:t xml:space="preserve"> </w:t>
      </w:r>
      <w:r w:rsidR="00A319C1" w:rsidRPr="007F4FC9">
        <w:rPr>
          <w:rFonts w:ascii="Arial" w:hAnsi="Arial" w:cs="Arial"/>
        </w:rPr>
        <w:t xml:space="preserve">sklepu internetowego </w:t>
      </w:r>
      <w:r>
        <w:rPr>
          <w:rFonts w:ascii="Arial" w:hAnsi="Arial" w:cs="Arial"/>
        </w:rPr>
        <w:t xml:space="preserve">w kwocie </w:t>
      </w:r>
      <w:r w:rsidR="00E37F6F">
        <w:rPr>
          <w:rFonts w:ascii="Arial" w:hAnsi="Arial" w:cs="Arial"/>
        </w:rPr>
        <w:t>przewyższającej 5.000</w:t>
      </w:r>
      <w:r w:rsidR="0053501A">
        <w:rPr>
          <w:rFonts w:ascii="Arial" w:hAnsi="Arial" w:cs="Arial"/>
        </w:rPr>
        <w:t xml:space="preserve"> zł</w:t>
      </w:r>
      <w:r w:rsidR="00E37F6F">
        <w:rPr>
          <w:rFonts w:ascii="Arial" w:hAnsi="Arial" w:cs="Arial"/>
        </w:rPr>
        <w:t>;</w:t>
      </w:r>
    </w:p>
    <w:p w14:paraId="7417BBF2" w14:textId="4F9E89B4" w:rsidR="00A319C1" w:rsidRPr="007F4FC9" w:rsidRDefault="00A319C1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zakup</w:t>
      </w:r>
      <w:r w:rsidR="00274DD2">
        <w:rPr>
          <w:rFonts w:ascii="Arial" w:hAnsi="Arial" w:cs="Arial"/>
        </w:rPr>
        <w:t>u</w:t>
      </w:r>
      <w:r w:rsidRPr="007F4FC9">
        <w:rPr>
          <w:rFonts w:ascii="Arial" w:hAnsi="Arial" w:cs="Arial"/>
        </w:rPr>
        <w:t xml:space="preserve"> przyczep, lawet jeżeli związane są </w:t>
      </w:r>
      <w:r w:rsidR="00274DD2">
        <w:rPr>
          <w:rFonts w:ascii="Arial" w:hAnsi="Arial" w:cs="Arial"/>
        </w:rPr>
        <w:t xml:space="preserve">one </w:t>
      </w:r>
      <w:r w:rsidRPr="007F4FC9">
        <w:rPr>
          <w:rFonts w:ascii="Arial" w:hAnsi="Arial" w:cs="Arial"/>
        </w:rPr>
        <w:t>z wykonywaniem działalności zarobkowej w zakresie transportu;</w:t>
      </w:r>
    </w:p>
    <w:p w14:paraId="4D92348A" w14:textId="1190FD8F" w:rsidR="00A319C1" w:rsidRPr="007F4FC9" w:rsidRDefault="00274DD2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reklamy</w:t>
      </w:r>
      <w:r w:rsidR="00A319C1" w:rsidRPr="007F4FC9">
        <w:rPr>
          <w:rFonts w:ascii="Arial" w:hAnsi="Arial" w:cs="Arial"/>
        </w:rPr>
        <w:t xml:space="preserve"> w kwocie przewyższającej </w:t>
      </w:r>
      <w:r w:rsidR="00C6471F">
        <w:rPr>
          <w:rFonts w:ascii="Arial" w:hAnsi="Arial" w:cs="Arial"/>
        </w:rPr>
        <w:t>10% przyznanego dofinansowania</w:t>
      </w:r>
      <w:r w:rsidR="00A319C1" w:rsidRPr="007F4FC9">
        <w:rPr>
          <w:rFonts w:ascii="Arial" w:hAnsi="Arial" w:cs="Arial"/>
        </w:rPr>
        <w:t>;</w:t>
      </w:r>
    </w:p>
    <w:p w14:paraId="7CF6837F" w14:textId="77777777" w:rsidR="00A319C1" w:rsidRPr="007F4FC9" w:rsidRDefault="00A319C1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kosztów wysyłki, transportu, przygotowania, pakowania;</w:t>
      </w:r>
    </w:p>
    <w:p w14:paraId="181F9886" w14:textId="26E4986C" w:rsidR="00A319C1" w:rsidRPr="007F4FC9" w:rsidRDefault="00A319C1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remont</w:t>
      </w:r>
      <w:r w:rsidR="00274DD2">
        <w:rPr>
          <w:rFonts w:ascii="Arial" w:hAnsi="Arial" w:cs="Arial"/>
        </w:rPr>
        <w:t>u i modernizacji</w:t>
      </w:r>
      <w:r w:rsidRPr="007F4FC9">
        <w:rPr>
          <w:rFonts w:ascii="Arial" w:hAnsi="Arial" w:cs="Arial"/>
        </w:rPr>
        <w:t xml:space="preserve"> maszyn i urządzeń;</w:t>
      </w:r>
    </w:p>
    <w:p w14:paraId="0F2B0A0D" w14:textId="14F400C6" w:rsidR="00A319C1" w:rsidRPr="007F4FC9" w:rsidRDefault="00A319C1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  <w:r w:rsidRPr="007F4FC9">
        <w:rPr>
          <w:rFonts w:ascii="Arial" w:hAnsi="Arial" w:cs="Arial"/>
        </w:rPr>
        <w:t>zakup</w:t>
      </w:r>
      <w:r w:rsidR="00274DD2">
        <w:rPr>
          <w:rFonts w:ascii="Arial" w:hAnsi="Arial" w:cs="Arial"/>
        </w:rPr>
        <w:t>u nieruchomości lub użytkowania</w:t>
      </w:r>
      <w:r w:rsidRPr="007F4FC9">
        <w:rPr>
          <w:rFonts w:ascii="Arial" w:hAnsi="Arial" w:cs="Arial"/>
        </w:rPr>
        <w:t xml:space="preserve"> wieczyste</w:t>
      </w:r>
      <w:r w:rsidR="00274DD2">
        <w:rPr>
          <w:rFonts w:ascii="Arial" w:hAnsi="Arial" w:cs="Arial"/>
        </w:rPr>
        <w:t>go</w:t>
      </w:r>
      <w:r w:rsidRPr="007F4FC9">
        <w:rPr>
          <w:rFonts w:ascii="Arial" w:hAnsi="Arial" w:cs="Arial"/>
        </w:rPr>
        <w:t xml:space="preserve"> nieruchomości;</w:t>
      </w:r>
    </w:p>
    <w:p w14:paraId="012D3F23" w14:textId="6CBE1E10" w:rsidR="00A319C1" w:rsidRPr="007F4FC9" w:rsidRDefault="00A319C1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  <w:b/>
        </w:rPr>
        <w:t>zakup</w:t>
      </w:r>
      <w:r w:rsidR="00274DD2">
        <w:rPr>
          <w:rFonts w:ascii="Arial" w:hAnsi="Arial" w:cs="Arial"/>
          <w:b/>
        </w:rPr>
        <w:t>u</w:t>
      </w:r>
      <w:r w:rsidRPr="007F4FC9">
        <w:rPr>
          <w:rFonts w:ascii="Arial" w:hAnsi="Arial" w:cs="Arial"/>
          <w:b/>
        </w:rPr>
        <w:t xml:space="preserve"> środków (towarów i usług) od współmałżonka, osób pozostających z wnioskodawcą </w:t>
      </w:r>
      <w:r w:rsidR="001A03F2">
        <w:rPr>
          <w:rFonts w:ascii="Arial" w:hAnsi="Arial" w:cs="Arial"/>
          <w:b/>
        </w:rPr>
        <w:br/>
      </w:r>
      <w:r w:rsidRPr="007F4FC9">
        <w:rPr>
          <w:rFonts w:ascii="Arial" w:hAnsi="Arial" w:cs="Arial"/>
          <w:b/>
        </w:rPr>
        <w:t>we wspólnym gospodarstwie domowym, krewnych i powinowatych w linii prostej, rodzeństwa ani powinowatych w linii bocznej</w:t>
      </w:r>
      <w:r w:rsidRPr="007F4FC9">
        <w:rPr>
          <w:rFonts w:ascii="Arial" w:hAnsi="Arial" w:cs="Arial"/>
        </w:rPr>
        <w:t>;</w:t>
      </w:r>
    </w:p>
    <w:p w14:paraId="3FDBCDD9" w14:textId="590714D8" w:rsidR="00A319C1" w:rsidRPr="007F4FC9" w:rsidRDefault="00274DD2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rzeczy nabytych</w:t>
      </w:r>
      <w:r w:rsidR="00A319C1" w:rsidRPr="007F4FC9">
        <w:rPr>
          <w:rFonts w:ascii="Arial" w:hAnsi="Arial" w:cs="Arial"/>
        </w:rPr>
        <w:t xml:space="preserve"> w ramach leasingu;</w:t>
      </w:r>
    </w:p>
    <w:p w14:paraId="3B55D891" w14:textId="7FB783DF" w:rsidR="005203EA" w:rsidRDefault="00A319C1" w:rsidP="00930D1C">
      <w:pPr>
        <w:pStyle w:val="WW-Domylnie"/>
        <w:widowControl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zakup</w:t>
      </w:r>
      <w:r w:rsidR="00274DD2">
        <w:rPr>
          <w:rFonts w:ascii="Arial" w:hAnsi="Arial" w:cs="Arial"/>
        </w:rPr>
        <w:t>u</w:t>
      </w:r>
      <w:r w:rsidRPr="007F4FC9">
        <w:rPr>
          <w:rFonts w:ascii="Arial" w:hAnsi="Arial" w:cs="Arial"/>
        </w:rPr>
        <w:t xml:space="preserve"> kasy fiskalnej.</w:t>
      </w:r>
    </w:p>
    <w:p w14:paraId="136E9F87" w14:textId="54942CD8" w:rsidR="00A319C1" w:rsidRPr="00C22903" w:rsidRDefault="00A319C1" w:rsidP="00930D1C">
      <w:pPr>
        <w:pStyle w:val="WW-Domylnie"/>
        <w:widowControl/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5203EA">
        <w:rPr>
          <w:rFonts w:ascii="Arial" w:hAnsi="Arial" w:cs="Arial"/>
          <w:b/>
        </w:rPr>
        <w:t xml:space="preserve">Urząd zastrzega sobie prawo do oceny dopuszczalności i kwalifikowalności proponowanych </w:t>
      </w:r>
      <w:r w:rsidR="001A03F2">
        <w:rPr>
          <w:rFonts w:ascii="Arial" w:hAnsi="Arial" w:cs="Arial"/>
          <w:b/>
        </w:rPr>
        <w:br/>
      </w:r>
      <w:r w:rsidRPr="005203EA">
        <w:rPr>
          <w:rFonts w:ascii="Arial" w:hAnsi="Arial" w:cs="Arial"/>
          <w:b/>
        </w:rPr>
        <w:t>we wniosku kosztów do poniesienia w ramach dofinansowania, mając na względzie ich niezbędność do podjęcia działalności gospodarczej oraz racjonalność gospodarowania środkami publicznymi.</w:t>
      </w:r>
    </w:p>
    <w:p w14:paraId="4D826DE1" w14:textId="299BCA33" w:rsidR="00C22903" w:rsidRPr="005203EA" w:rsidRDefault="00907F2D" w:rsidP="00C22903">
      <w:pPr>
        <w:pStyle w:val="WW-Domylnie"/>
        <w:widowControl/>
        <w:numPr>
          <w:ilvl w:val="0"/>
          <w:numId w:val="30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Zakup</w:t>
      </w:r>
      <w:r w:rsidR="00C22903">
        <w:rPr>
          <w:rFonts w:ascii="Arial" w:hAnsi="Arial" w:cs="Arial"/>
        </w:rPr>
        <w:t xml:space="preserve"> rzeczy używanych </w:t>
      </w:r>
      <w:r>
        <w:rPr>
          <w:rFonts w:ascii="Arial" w:hAnsi="Arial" w:cs="Arial"/>
        </w:rPr>
        <w:t>w ramach dofinansowania może nastąpić tylko za zgodą Urzędu, w uzasadnionych przypadkach.</w:t>
      </w:r>
    </w:p>
    <w:p w14:paraId="15EAC5E7" w14:textId="53893D00" w:rsidR="00A319C1" w:rsidRPr="007F4FC9" w:rsidRDefault="00A319C1" w:rsidP="00C22903">
      <w:pPr>
        <w:pStyle w:val="WW-Domylnie"/>
        <w:widowControl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W ramach dofinansowania można pokryć koszt wyłącznie jednego komputera (stacjonarnego </w:t>
      </w:r>
      <w:r w:rsidR="001A03F2">
        <w:rPr>
          <w:rFonts w:ascii="Arial" w:hAnsi="Arial" w:cs="Arial"/>
        </w:rPr>
        <w:br/>
      </w:r>
      <w:r w:rsidRPr="007F4FC9">
        <w:rPr>
          <w:rFonts w:ascii="Arial" w:hAnsi="Arial" w:cs="Arial"/>
        </w:rPr>
        <w:t>lub przenośnego).</w:t>
      </w:r>
    </w:p>
    <w:p w14:paraId="6AB6E9CF" w14:textId="77777777" w:rsidR="00A319C1" w:rsidRPr="007F4FC9" w:rsidRDefault="00A319C1" w:rsidP="00C22903">
      <w:pPr>
        <w:pStyle w:val="WW-Domylnie"/>
        <w:widowControl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Przedmioty i rzeczy zakupione w ramach otrzymanych środków nie mogą stanowić współwłasności z inną osobą lub podmiotem.</w:t>
      </w:r>
    </w:p>
    <w:p w14:paraId="0634A190" w14:textId="77777777" w:rsidR="00A319C1" w:rsidRPr="007F4FC9" w:rsidRDefault="00A319C1" w:rsidP="00C22903">
      <w:pPr>
        <w:pStyle w:val="WW-Domylnie"/>
        <w:widowControl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 Dofinansowanie </w:t>
      </w:r>
      <w:r w:rsidRPr="007F4FC9">
        <w:rPr>
          <w:rFonts w:ascii="Arial" w:hAnsi="Arial" w:cs="Arial"/>
          <w:b/>
        </w:rPr>
        <w:t>nie może</w:t>
      </w:r>
      <w:r w:rsidRPr="007F4FC9">
        <w:rPr>
          <w:rFonts w:ascii="Arial" w:hAnsi="Arial" w:cs="Arial"/>
        </w:rPr>
        <w:t xml:space="preserve"> być przyznane na:</w:t>
      </w:r>
    </w:p>
    <w:p w14:paraId="2C26D25A" w14:textId="3480CC82" w:rsidR="00A319C1" w:rsidRPr="007F4FC9" w:rsidRDefault="00A319C1" w:rsidP="00930D1C">
      <w:pPr>
        <w:pStyle w:val="WW-Domylnie"/>
        <w:widowControl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działalność gospodarczą prowadzoną w formie spółek osobowych i kapitałowych</w:t>
      </w:r>
      <w:r w:rsidR="0053501A">
        <w:rPr>
          <w:rFonts w:ascii="Arial" w:hAnsi="Arial" w:cs="Arial"/>
        </w:rPr>
        <w:t>;</w:t>
      </w:r>
    </w:p>
    <w:p w14:paraId="686093A5" w14:textId="23694F40" w:rsidR="00A319C1" w:rsidRDefault="00A319C1" w:rsidP="00930D1C">
      <w:pPr>
        <w:pStyle w:val="WW-Domylnie"/>
        <w:widowControl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działalność gospodarczą, do prowadzenia której wnioskodawca nie spełnia wymogów obowiązującego w tym zakresie prawa;</w:t>
      </w:r>
    </w:p>
    <w:p w14:paraId="1EAC4A89" w14:textId="52F5FD5E" w:rsidR="00384828" w:rsidRPr="007F4FC9" w:rsidRDefault="00384828" w:rsidP="00930D1C">
      <w:pPr>
        <w:pStyle w:val="WW-Domylnie"/>
        <w:widowControl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działalność</w:t>
      </w:r>
      <w:r w:rsidR="00D375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 prowadzenia której bezrobotny nie posiada odpowiednich kwalifikacji zawodowych </w:t>
      </w:r>
      <w:r w:rsidR="001A03F2">
        <w:rPr>
          <w:rFonts w:ascii="Arial" w:hAnsi="Arial" w:cs="Arial"/>
        </w:rPr>
        <w:br/>
      </w:r>
      <w:r>
        <w:rPr>
          <w:rFonts w:ascii="Arial" w:hAnsi="Arial" w:cs="Arial"/>
        </w:rPr>
        <w:t>lub wymaganego</w:t>
      </w:r>
      <w:r w:rsidR="00997C03">
        <w:rPr>
          <w:rFonts w:ascii="Arial" w:hAnsi="Arial" w:cs="Arial"/>
        </w:rPr>
        <w:t xml:space="preserve"> odrębnymi przepisami</w:t>
      </w:r>
      <w:r>
        <w:rPr>
          <w:rFonts w:ascii="Arial" w:hAnsi="Arial" w:cs="Arial"/>
        </w:rPr>
        <w:t xml:space="preserve"> doświadczenia zawodowego;</w:t>
      </w:r>
    </w:p>
    <w:p w14:paraId="5C0D0FAF" w14:textId="4C3273FD" w:rsidR="00A319C1" w:rsidRPr="00C07EB2" w:rsidRDefault="00A319C1" w:rsidP="00930D1C">
      <w:pPr>
        <w:pStyle w:val="WW-Domylnie"/>
        <w:widowControl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C07EB2">
        <w:rPr>
          <w:rFonts w:ascii="Arial" w:hAnsi="Arial" w:cs="Arial"/>
        </w:rPr>
        <w:t>handel obwoźny</w:t>
      </w:r>
      <w:r w:rsidR="0053501A" w:rsidRPr="00C07EB2">
        <w:rPr>
          <w:rFonts w:ascii="Arial" w:hAnsi="Arial" w:cs="Arial"/>
        </w:rPr>
        <w:t>;</w:t>
      </w:r>
    </w:p>
    <w:p w14:paraId="7C1F983E" w14:textId="46989CCF" w:rsidR="00A319C1" w:rsidRPr="007F4FC9" w:rsidRDefault="00A319C1" w:rsidP="00930D1C">
      <w:pPr>
        <w:pStyle w:val="WW-Domylnie"/>
        <w:widowControl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prowadzenie lombardu, salonu gier hazardowych</w:t>
      </w:r>
      <w:r w:rsidR="0053501A">
        <w:rPr>
          <w:rFonts w:ascii="Arial" w:hAnsi="Arial" w:cs="Arial"/>
        </w:rPr>
        <w:t>;</w:t>
      </w:r>
      <w:r w:rsidRPr="007F4FC9">
        <w:rPr>
          <w:rFonts w:ascii="Arial" w:hAnsi="Arial" w:cs="Arial"/>
        </w:rPr>
        <w:t xml:space="preserve"> </w:t>
      </w:r>
    </w:p>
    <w:p w14:paraId="63208366" w14:textId="58E2C57A" w:rsidR="00A319C1" w:rsidRPr="007F4FC9" w:rsidRDefault="00A319C1" w:rsidP="00930D1C">
      <w:pPr>
        <w:pStyle w:val="WW-Domylnie"/>
        <w:widowControl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usługi wynajmu lokali, za wyjątkiem usług hotelarskich;</w:t>
      </w:r>
    </w:p>
    <w:p w14:paraId="715DCA13" w14:textId="3660161E" w:rsidR="00A319C1" w:rsidRPr="007F4FC9" w:rsidRDefault="00A319C1" w:rsidP="00930D1C">
      <w:pPr>
        <w:pStyle w:val="WW-Domylnie"/>
        <w:widowControl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usługi transportowe z wykorzystaniem platform i aplikacji mo</w:t>
      </w:r>
      <w:r w:rsidR="001112F5">
        <w:rPr>
          <w:rFonts w:ascii="Arial" w:hAnsi="Arial" w:cs="Arial"/>
        </w:rPr>
        <w:t>bilnych kojarzących kierowców z </w:t>
      </w:r>
      <w:r w:rsidRPr="007F4FC9">
        <w:rPr>
          <w:rFonts w:ascii="Arial" w:hAnsi="Arial" w:cs="Arial"/>
        </w:rPr>
        <w:t>pasażerami na rynku samochodowego przewozu osób;</w:t>
      </w:r>
    </w:p>
    <w:p w14:paraId="361E3BEE" w14:textId="6F1120C4" w:rsidR="00A319C1" w:rsidRDefault="00A319C1" w:rsidP="00930D1C">
      <w:pPr>
        <w:pStyle w:val="WW-Domylnie"/>
        <w:widowControl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lastRenderedPageBreak/>
        <w:t xml:space="preserve">na podjęcie działalności tożsamej z działalnością wykonywaną przez </w:t>
      </w:r>
      <w:r w:rsidR="00D37517" w:rsidRPr="00C07EB2">
        <w:rPr>
          <w:rFonts w:ascii="Arial" w:hAnsi="Arial" w:cs="Arial"/>
        </w:rPr>
        <w:t>współmałżonka</w:t>
      </w:r>
      <w:r w:rsidRPr="007F4FC9">
        <w:rPr>
          <w:rFonts w:ascii="Arial" w:hAnsi="Arial" w:cs="Arial"/>
        </w:rPr>
        <w:t xml:space="preserve"> lub której wykonywanie</w:t>
      </w:r>
      <w:r w:rsidR="0053501A">
        <w:rPr>
          <w:rFonts w:ascii="Arial" w:hAnsi="Arial" w:cs="Arial"/>
        </w:rPr>
        <w:t xml:space="preserve"> zostało przez niego zawieszone;</w:t>
      </w:r>
    </w:p>
    <w:p w14:paraId="2EBF905A" w14:textId="55D0F5A6" w:rsidR="00BC3838" w:rsidRPr="00BC3838" w:rsidRDefault="00BC3838" w:rsidP="00930D1C">
      <w:pPr>
        <w:pStyle w:val="WW-Domylnie"/>
        <w:widowControl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BC3838">
        <w:rPr>
          <w:rFonts w:ascii="Arial" w:hAnsi="Arial" w:cs="Arial"/>
        </w:rPr>
        <w:t>działalność gospodarczą, której profil i przeważające PKD odpowiada rodzajowi działalności gospodarczej prowadzonej przez współmałżonka wnioskodawcy;</w:t>
      </w:r>
    </w:p>
    <w:p w14:paraId="40EDEB35" w14:textId="181B9574" w:rsidR="00A319C1" w:rsidRPr="007F4FC9" w:rsidRDefault="00A319C1" w:rsidP="00930D1C">
      <w:pPr>
        <w:pStyle w:val="WW-Domylnie"/>
        <w:widowControl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działalność franczyzową</w:t>
      </w:r>
      <w:r w:rsidR="0053501A">
        <w:rPr>
          <w:rFonts w:ascii="Arial" w:hAnsi="Arial" w:cs="Arial"/>
        </w:rPr>
        <w:t>;</w:t>
      </w:r>
    </w:p>
    <w:p w14:paraId="0265309E" w14:textId="6403E41C" w:rsidR="00A319C1" w:rsidRPr="007F4FC9" w:rsidRDefault="00A319C1" w:rsidP="00930D1C">
      <w:pPr>
        <w:pStyle w:val="WW-Domylnie"/>
        <w:widowControl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działalność o charakterze sezonowym</w:t>
      </w:r>
      <w:r w:rsidR="0053501A">
        <w:rPr>
          <w:rFonts w:ascii="Arial" w:hAnsi="Arial" w:cs="Arial"/>
        </w:rPr>
        <w:t>;</w:t>
      </w:r>
    </w:p>
    <w:p w14:paraId="7F06C123" w14:textId="0E3B672F" w:rsidR="00A319C1" w:rsidRPr="007F4FC9" w:rsidRDefault="00A319C1" w:rsidP="00930D1C">
      <w:pPr>
        <w:pStyle w:val="WW-Domylnie"/>
        <w:widowControl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przejęcie działalności gospodarczej, poprzez jednoczesne odkupienie środków trwałych i obrotowych, prowadzenie działalności o tym samych profilu, w tym samym miejscu. Dyrektor, biorąc pod uwagę wyjaśnienia wnioskodawcy, w szczególnych przypadkach może podjąć inną decyzję.</w:t>
      </w:r>
    </w:p>
    <w:p w14:paraId="412C4E35" w14:textId="7F22FF8D" w:rsidR="00A319C1" w:rsidRPr="007F4FC9" w:rsidRDefault="00A319C1" w:rsidP="00C22903">
      <w:pPr>
        <w:pStyle w:val="WW-Domylnie"/>
        <w:widowControl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Środki na podjęcie działalności mogą być przyznane na taką samą działalność gospodarczą prowadzoną wcześniej przez bezrobotnego, opiekuna, absolwenta CIS, absolwenta KIS</w:t>
      </w:r>
      <w:r w:rsidR="00D37517">
        <w:rPr>
          <w:rFonts w:ascii="Arial" w:hAnsi="Arial" w:cs="Arial"/>
        </w:rPr>
        <w:t>,</w:t>
      </w:r>
      <w:r w:rsidRPr="007F4FC9">
        <w:rPr>
          <w:rFonts w:ascii="Arial" w:hAnsi="Arial" w:cs="Arial"/>
        </w:rPr>
        <w:t xml:space="preserve"> jeżeli wykaże wyjątkowe okoliczności (wypadki losowe), które wpłynęły na wyrejestrowanie działalności gospodarczej.</w:t>
      </w:r>
    </w:p>
    <w:p w14:paraId="643D707A" w14:textId="77777777" w:rsidR="00A319C1" w:rsidRPr="007F4FC9" w:rsidRDefault="00A319C1" w:rsidP="005203EA">
      <w:pPr>
        <w:pStyle w:val="WW-Domylnie"/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10EB56" w14:textId="77777777" w:rsidR="00A319C1" w:rsidRPr="007F4FC9" w:rsidRDefault="00A319C1" w:rsidP="007F4FC9">
      <w:pPr>
        <w:pStyle w:val="WW-Domylnie"/>
        <w:widowControl/>
        <w:spacing w:line="276" w:lineRule="auto"/>
        <w:jc w:val="center"/>
        <w:rPr>
          <w:rFonts w:ascii="Arial" w:hAnsi="Arial" w:cs="Arial"/>
          <w:b/>
        </w:rPr>
      </w:pPr>
      <w:r w:rsidRPr="007F4FC9">
        <w:rPr>
          <w:rFonts w:ascii="Arial" w:hAnsi="Arial" w:cs="Arial"/>
          <w:b/>
        </w:rPr>
        <w:t>Rozdział II</w:t>
      </w:r>
    </w:p>
    <w:p w14:paraId="2ABC4B41" w14:textId="149FD089" w:rsidR="004C5A0E" w:rsidRPr="007F4FC9" w:rsidRDefault="00A319C1" w:rsidP="004C5A0E">
      <w:pPr>
        <w:pStyle w:val="WW-Domylnie"/>
        <w:widowControl/>
        <w:spacing w:before="120" w:line="276" w:lineRule="auto"/>
        <w:jc w:val="center"/>
        <w:rPr>
          <w:rFonts w:ascii="Arial" w:hAnsi="Arial" w:cs="Arial"/>
          <w:b/>
        </w:rPr>
      </w:pPr>
      <w:r w:rsidRPr="007F4FC9">
        <w:rPr>
          <w:rFonts w:ascii="Arial" w:hAnsi="Arial" w:cs="Arial"/>
          <w:b/>
        </w:rPr>
        <w:t>Tryb składania i rozpatrywania wniosków o dofinansowanie</w:t>
      </w:r>
    </w:p>
    <w:p w14:paraId="6833CF53" w14:textId="77777777" w:rsidR="00A319C1" w:rsidRDefault="00A319C1" w:rsidP="007F4FC9">
      <w:pPr>
        <w:pStyle w:val="WW-Domylnie"/>
        <w:widowControl/>
        <w:spacing w:before="120"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62981">
        <w:rPr>
          <w:rFonts w:ascii="Arial" w:hAnsi="Arial" w:cs="Arial"/>
          <w:b/>
          <w:sz w:val="22"/>
          <w:szCs w:val="22"/>
        </w:rPr>
        <w:t>§ 6</w:t>
      </w:r>
    </w:p>
    <w:p w14:paraId="48C129CC" w14:textId="77777777" w:rsidR="00274DD2" w:rsidRPr="00162981" w:rsidRDefault="00274DD2" w:rsidP="007F4FC9">
      <w:pPr>
        <w:pStyle w:val="WW-Domylnie"/>
        <w:widowControl/>
        <w:spacing w:before="120"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14:paraId="26A5A288" w14:textId="0DFF320A" w:rsidR="00A319C1" w:rsidRPr="003B7E51" w:rsidRDefault="00A319C1" w:rsidP="00274DD2">
      <w:pPr>
        <w:pStyle w:val="WW-Domylnie"/>
        <w:widowControl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3B7E51">
        <w:rPr>
          <w:rFonts w:ascii="Arial" w:hAnsi="Arial" w:cs="Arial"/>
        </w:rPr>
        <w:t>Bezrobotny, opiekun, absolwent CIS lub absolwent KIS zamierzający podjąć działalność gospodarczą składa wniosek o dofinansowanie, w czasie ogłoszonego naboru wniosków</w:t>
      </w:r>
      <w:r w:rsidR="00184DD7">
        <w:rPr>
          <w:rFonts w:ascii="Arial" w:hAnsi="Arial" w:cs="Arial"/>
        </w:rPr>
        <w:t xml:space="preserve"> przez Urząd</w:t>
      </w:r>
      <w:r w:rsidR="00997C03">
        <w:rPr>
          <w:rFonts w:ascii="Arial" w:hAnsi="Arial" w:cs="Arial"/>
        </w:rPr>
        <w:t>,</w:t>
      </w:r>
      <w:r w:rsidR="00184DD7">
        <w:rPr>
          <w:rFonts w:ascii="Arial" w:hAnsi="Arial" w:cs="Arial"/>
        </w:rPr>
        <w:t xml:space="preserve"> w którym jest zarejestrowany</w:t>
      </w:r>
      <w:r w:rsidR="00997C03">
        <w:rPr>
          <w:rFonts w:ascii="Arial" w:hAnsi="Arial" w:cs="Arial"/>
        </w:rPr>
        <w:t>.</w:t>
      </w:r>
    </w:p>
    <w:p w14:paraId="15A2B0AE" w14:textId="786A50A9" w:rsidR="003B7E51" w:rsidRPr="003B7E51" w:rsidRDefault="003B7E51" w:rsidP="00274DD2">
      <w:pPr>
        <w:pStyle w:val="WW-Domylnie"/>
        <w:widowControl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C07EB2">
        <w:rPr>
          <w:rFonts w:ascii="Arial" w:hAnsi="Arial" w:cs="Arial"/>
        </w:rPr>
        <w:t>W przypadku założenia indywidualnego konta w systemie teleinformatycznym</w:t>
      </w:r>
      <w:r w:rsidR="00184DD7" w:rsidRPr="00C07EB2">
        <w:rPr>
          <w:rFonts w:ascii="Arial" w:hAnsi="Arial" w:cs="Arial"/>
        </w:rPr>
        <w:t xml:space="preserve"> (</w:t>
      </w:r>
      <w:r w:rsidRPr="00C07EB2">
        <w:rPr>
          <w:rFonts w:ascii="Arial" w:hAnsi="Arial" w:cs="Arial"/>
        </w:rPr>
        <w:t>praca.go.pl</w:t>
      </w:r>
      <w:r w:rsidR="00184DD7" w:rsidRPr="00C07EB2">
        <w:rPr>
          <w:rFonts w:ascii="Arial" w:hAnsi="Arial" w:cs="Arial"/>
        </w:rPr>
        <w:t>)</w:t>
      </w:r>
      <w:r w:rsidRPr="00C07EB2">
        <w:rPr>
          <w:rFonts w:ascii="Arial" w:hAnsi="Arial" w:cs="Arial"/>
        </w:rPr>
        <w:t xml:space="preserve"> </w:t>
      </w:r>
      <w:r w:rsidRPr="003B7E51">
        <w:rPr>
          <w:rFonts w:ascii="Arial" w:hAnsi="Arial" w:cs="Arial"/>
        </w:rPr>
        <w:t xml:space="preserve">wnioski, w tym wnioski o udzielenie </w:t>
      </w:r>
      <w:r>
        <w:rPr>
          <w:rFonts w:ascii="Arial" w:hAnsi="Arial" w:cs="Arial"/>
        </w:rPr>
        <w:t>dofinansowania podjęcia działalności gospodarczej</w:t>
      </w:r>
      <w:r w:rsidRPr="003B7E51">
        <w:rPr>
          <w:rFonts w:ascii="Arial" w:hAnsi="Arial" w:cs="Arial"/>
        </w:rPr>
        <w:t>, wyjaśnienia, odwołania i zażalenia wnosi się za pośrednictwem indywidualnego konta. Złożenie wniosku</w:t>
      </w:r>
      <w:r>
        <w:rPr>
          <w:rFonts w:ascii="Arial" w:hAnsi="Arial" w:cs="Arial"/>
        </w:rPr>
        <w:t xml:space="preserve">, </w:t>
      </w:r>
      <w:r w:rsidRPr="003B7E51">
        <w:rPr>
          <w:rFonts w:ascii="Arial" w:hAnsi="Arial" w:cs="Arial"/>
        </w:rPr>
        <w:t xml:space="preserve">wyjaśnienia, odwołania i zażalenia </w:t>
      </w:r>
      <w:r w:rsidR="001A03F2">
        <w:rPr>
          <w:rFonts w:ascii="Arial" w:hAnsi="Arial" w:cs="Arial"/>
        </w:rPr>
        <w:br/>
      </w:r>
      <w:r w:rsidRPr="003B7E51">
        <w:rPr>
          <w:rFonts w:ascii="Arial" w:hAnsi="Arial" w:cs="Arial"/>
        </w:rPr>
        <w:t xml:space="preserve">za pośrednictwem indywidualnego konta następuje w chwili jego zarejestrowania wysłanego z tego konta. </w:t>
      </w:r>
    </w:p>
    <w:p w14:paraId="4E74D38F" w14:textId="0CD8DD77" w:rsidR="003B7E51" w:rsidRPr="003B7E51" w:rsidRDefault="003B7E51" w:rsidP="00274DD2">
      <w:pPr>
        <w:pStyle w:val="WW-Domylnie"/>
        <w:widowControl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3B7E51">
        <w:rPr>
          <w:rFonts w:ascii="Arial" w:hAnsi="Arial" w:cs="Arial"/>
        </w:rPr>
        <w:t>Jeżeli nie ma możliwości wniesienia wniosku</w:t>
      </w:r>
      <w:r>
        <w:rPr>
          <w:rFonts w:ascii="Arial" w:hAnsi="Arial" w:cs="Arial"/>
        </w:rPr>
        <w:t xml:space="preserve"> o dofinansowanie podjęcia działalności gospodarczej, </w:t>
      </w:r>
      <w:r w:rsidRPr="003B7E51">
        <w:rPr>
          <w:rFonts w:ascii="Arial" w:hAnsi="Arial" w:cs="Arial"/>
        </w:rPr>
        <w:t>wyjaśnienia, odwołania i zażalenia za pośrednictwem indywidualnego konta, składa się go w PUP.</w:t>
      </w:r>
    </w:p>
    <w:p w14:paraId="2B86DD06" w14:textId="20732B56" w:rsidR="003B7E51" w:rsidRPr="003B7E51" w:rsidRDefault="003B7E51" w:rsidP="00274DD2">
      <w:pPr>
        <w:pStyle w:val="WW-Domylnie"/>
        <w:widowControl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3B7E51">
        <w:rPr>
          <w:rFonts w:ascii="Arial" w:hAnsi="Arial" w:cs="Arial"/>
        </w:rPr>
        <w:t>Wnioski, w tym wnioski o udzielenie formy pomocy, wyjaśnienia, odwołania, zażalenia albo cyfrowe odwzorowania dokumentów dołączane w systemie teleinformatycznym są podpisywane kwalifikowanym podpisem elektronicznym, podpisem zaufanym albo podpisem osobistym.</w:t>
      </w:r>
    </w:p>
    <w:p w14:paraId="2775BC21" w14:textId="26FC5609" w:rsidR="00DC2ACA" w:rsidRPr="003B7E51" w:rsidRDefault="00DC2ACA" w:rsidP="00274DD2">
      <w:pPr>
        <w:pStyle w:val="WW-Domylnie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3B7E51">
        <w:rPr>
          <w:rFonts w:ascii="Arial" w:hAnsi="Arial" w:cs="Arial"/>
        </w:rPr>
        <w:t>Przez datę złożenia wniosku</w:t>
      </w:r>
      <w:r w:rsidR="003B7E51">
        <w:rPr>
          <w:rFonts w:ascii="Arial" w:hAnsi="Arial" w:cs="Arial"/>
        </w:rPr>
        <w:t xml:space="preserve"> </w:t>
      </w:r>
      <w:r w:rsidRPr="003B7E51">
        <w:rPr>
          <w:rFonts w:ascii="Arial" w:hAnsi="Arial" w:cs="Arial"/>
        </w:rPr>
        <w:t>rozumie się datę jego wpływu do Urzędu.</w:t>
      </w:r>
    </w:p>
    <w:p w14:paraId="2FA0CE5B" w14:textId="7289F1F6" w:rsidR="00DC2ACA" w:rsidRDefault="00DC2ACA" w:rsidP="00274DD2">
      <w:pPr>
        <w:pStyle w:val="WW-Domylnie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3B7E51">
        <w:rPr>
          <w:rFonts w:ascii="Arial" w:hAnsi="Arial" w:cs="Arial"/>
        </w:rPr>
        <w:t xml:space="preserve">Złożenie wniosku nie jest jednoznaczne z przyznaniem </w:t>
      </w:r>
      <w:r w:rsidR="008B6B81" w:rsidRPr="003B7E51">
        <w:rPr>
          <w:rFonts w:ascii="Arial" w:hAnsi="Arial" w:cs="Arial"/>
        </w:rPr>
        <w:t>dofinansowania</w:t>
      </w:r>
      <w:r w:rsidRPr="003B7E51">
        <w:rPr>
          <w:rFonts w:ascii="Arial" w:hAnsi="Arial" w:cs="Arial"/>
        </w:rPr>
        <w:t xml:space="preserve"> </w:t>
      </w:r>
      <w:r w:rsidR="00CE4E48" w:rsidRPr="003B7E51">
        <w:rPr>
          <w:rFonts w:ascii="Arial" w:hAnsi="Arial" w:cs="Arial"/>
        </w:rPr>
        <w:t>na podjęcie działalności gospodarczej</w:t>
      </w:r>
      <w:r w:rsidRPr="003B7E51">
        <w:rPr>
          <w:rFonts w:ascii="Arial" w:hAnsi="Arial" w:cs="Arial"/>
        </w:rPr>
        <w:t xml:space="preserve">. </w:t>
      </w:r>
    </w:p>
    <w:p w14:paraId="030BF2AA" w14:textId="71077761" w:rsidR="00563FCB" w:rsidRPr="00563FCB" w:rsidRDefault="00563FCB" w:rsidP="00274DD2">
      <w:pPr>
        <w:pStyle w:val="WW-Domylnie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Urząd</w:t>
      </w:r>
      <w:r w:rsidRPr="00563FCB">
        <w:rPr>
          <w:rFonts w:ascii="Arial" w:hAnsi="Arial" w:cs="Arial"/>
        </w:rPr>
        <w:t xml:space="preserve"> weryfikuje spełnienie warunków uprawniających do ubiegania się o dofinansowanie podjęcia działalności gospodarczej na podstawie posiadanych przez niego danych, rejestrów publicznych, do których ma dostęp</w:t>
      </w:r>
      <w:r w:rsidR="00642B8F">
        <w:rPr>
          <w:rFonts w:ascii="Arial" w:hAnsi="Arial" w:cs="Arial"/>
        </w:rPr>
        <w:t>,</w:t>
      </w:r>
      <w:r w:rsidRPr="00563FCB">
        <w:rPr>
          <w:rFonts w:ascii="Arial" w:hAnsi="Arial" w:cs="Arial"/>
        </w:rPr>
        <w:t xml:space="preserve"> lub oświadczeń złożonych przez wnioskodawcę</w:t>
      </w:r>
      <w:r w:rsidR="00642B8F">
        <w:rPr>
          <w:rFonts w:ascii="Arial" w:hAnsi="Arial" w:cs="Arial"/>
        </w:rPr>
        <w:t>.</w:t>
      </w:r>
    </w:p>
    <w:p w14:paraId="3B590D27" w14:textId="31146194" w:rsidR="00A319C1" w:rsidRPr="003B7E51" w:rsidRDefault="00A319C1" w:rsidP="00274DD2">
      <w:pPr>
        <w:pStyle w:val="WW-Domylnie"/>
        <w:widowControl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3B7E51">
        <w:rPr>
          <w:rFonts w:ascii="Arial" w:hAnsi="Arial" w:cs="Arial"/>
        </w:rPr>
        <w:t>Do wniosku bezrobotny, opiekun, absolwent CIS lub absolwent KIS zobowią</w:t>
      </w:r>
      <w:r w:rsidR="00827A0A" w:rsidRPr="003B7E51">
        <w:rPr>
          <w:rFonts w:ascii="Arial" w:hAnsi="Arial" w:cs="Arial"/>
        </w:rPr>
        <w:t>zany jest dołączyć informację o </w:t>
      </w:r>
      <w:r w:rsidRPr="003B7E51">
        <w:rPr>
          <w:rFonts w:ascii="Arial" w:hAnsi="Arial" w:cs="Arial"/>
        </w:rPr>
        <w:t>otrzymanej pomocy publicznej i pomocy de minimis w następującym zakresie</w:t>
      </w:r>
      <w:r w:rsidR="00CE4E48" w:rsidRPr="003B7E51">
        <w:rPr>
          <w:rFonts w:ascii="Arial" w:hAnsi="Arial" w:cs="Arial"/>
        </w:rPr>
        <w:t>:</w:t>
      </w:r>
    </w:p>
    <w:p w14:paraId="625A7186" w14:textId="72069141" w:rsidR="00A319C1" w:rsidRPr="003B7E51" w:rsidRDefault="00A319C1" w:rsidP="00274DD2">
      <w:pPr>
        <w:pStyle w:val="WW-Domylnie"/>
        <w:widowControl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 w:rsidRPr="003B7E51">
        <w:rPr>
          <w:rFonts w:ascii="Arial" w:hAnsi="Arial" w:cs="Arial"/>
        </w:rPr>
        <w:t xml:space="preserve">wszystkie zaświadczenia o pomocy de minimis jakie otrzymał </w:t>
      </w:r>
      <w:r w:rsidR="004F1B3A" w:rsidRPr="003B7E51">
        <w:rPr>
          <w:rFonts w:ascii="Arial" w:hAnsi="Arial" w:cs="Arial"/>
        </w:rPr>
        <w:t xml:space="preserve">w okresie minionych 3 lat przed złożeniem </w:t>
      </w:r>
      <w:r w:rsidR="00D37517" w:rsidRPr="003B7E51">
        <w:rPr>
          <w:rFonts w:ascii="Arial" w:hAnsi="Arial" w:cs="Arial"/>
        </w:rPr>
        <w:t>wniosku</w:t>
      </w:r>
      <w:r w:rsidRPr="003B7E51">
        <w:rPr>
          <w:rFonts w:ascii="Arial" w:hAnsi="Arial" w:cs="Arial"/>
        </w:rPr>
        <w:t xml:space="preserve"> albo oświadczenia o wielkości pomocy de minimis otrzymanej w tym okresie,</w:t>
      </w:r>
    </w:p>
    <w:p w14:paraId="3BA15434" w14:textId="3C9954D2" w:rsidR="00563FCB" w:rsidRPr="00563FCB" w:rsidRDefault="00A319C1" w:rsidP="00563FCB">
      <w:pPr>
        <w:pStyle w:val="WW-Domylnie"/>
        <w:widowControl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 w:rsidRPr="003B7E51">
        <w:rPr>
          <w:rFonts w:ascii="Arial" w:hAnsi="Arial" w:cs="Arial"/>
        </w:rPr>
        <w:t xml:space="preserve">oświadczenia o wielkości i przeznaczeniu pomocy publicznej otrzymanej w odniesieniu do tych samych kosztów kwalifikujących się do objęcia pomocą na pokrycie których nabycie ma być przeznaczona pomoc de minimis. </w:t>
      </w:r>
    </w:p>
    <w:p w14:paraId="2A3F07EF" w14:textId="60D3B75D" w:rsidR="00A319C1" w:rsidRPr="007F4FC9" w:rsidRDefault="00A319C1" w:rsidP="00274DD2">
      <w:pPr>
        <w:pStyle w:val="WW-Domylnie"/>
        <w:widowControl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3B7E51">
        <w:rPr>
          <w:rFonts w:ascii="Arial" w:hAnsi="Arial" w:cs="Arial"/>
        </w:rPr>
        <w:t xml:space="preserve">Wnioski rozpatrywane są według kolejności zgłoszeń (kompletnych wniosków), przez Komisję powołaną </w:t>
      </w:r>
      <w:r w:rsidR="001A03F2">
        <w:rPr>
          <w:rFonts w:ascii="Arial" w:hAnsi="Arial" w:cs="Arial"/>
        </w:rPr>
        <w:br/>
      </w:r>
      <w:r w:rsidRPr="003B7E51">
        <w:rPr>
          <w:rFonts w:ascii="Arial" w:hAnsi="Arial" w:cs="Arial"/>
        </w:rPr>
        <w:t>do tego celu przez Starostę Obornickiego. Komisja jest organem</w:t>
      </w:r>
      <w:r w:rsidRPr="007F4FC9">
        <w:rPr>
          <w:rFonts w:ascii="Arial" w:hAnsi="Arial" w:cs="Arial"/>
        </w:rPr>
        <w:t xml:space="preserve"> opiniodawczym Starosty Obornickiego powołanym do celów rozpatrywania i wstępnego opiniowania w</w:t>
      </w:r>
      <w:r w:rsidR="00827A0A">
        <w:rPr>
          <w:rFonts w:ascii="Arial" w:hAnsi="Arial" w:cs="Arial"/>
        </w:rPr>
        <w:t xml:space="preserve">niosków w sprawie przyznawania </w:t>
      </w:r>
      <w:r w:rsidRPr="007F4FC9">
        <w:rPr>
          <w:rFonts w:ascii="Arial" w:hAnsi="Arial" w:cs="Arial"/>
        </w:rPr>
        <w:t>środków na podjęcie działalności gospodarczej.</w:t>
      </w:r>
      <w:r w:rsidR="008B6B81" w:rsidRPr="007F4FC9">
        <w:rPr>
          <w:rFonts w:ascii="Arial" w:hAnsi="Arial" w:cs="Arial"/>
        </w:rPr>
        <w:t xml:space="preserve"> Komisja opiniuje wnioski o przyznanie bezrobotnemu środków </w:t>
      </w:r>
      <w:r w:rsidR="001A03F2">
        <w:rPr>
          <w:rFonts w:ascii="Arial" w:hAnsi="Arial" w:cs="Arial"/>
        </w:rPr>
        <w:br/>
      </w:r>
      <w:r w:rsidR="008B6B81" w:rsidRPr="007F4FC9">
        <w:rPr>
          <w:rFonts w:ascii="Arial" w:hAnsi="Arial" w:cs="Arial"/>
        </w:rPr>
        <w:t>na podjęcie działalności gospodarczej z</w:t>
      </w:r>
      <w:r w:rsidR="005203EA">
        <w:rPr>
          <w:rFonts w:ascii="Arial" w:hAnsi="Arial" w:cs="Arial"/>
        </w:rPr>
        <w:t xml:space="preserve">godnie z ustalonymi kryteriami - </w:t>
      </w:r>
      <w:r w:rsidR="008B6B81" w:rsidRPr="007F4FC9">
        <w:rPr>
          <w:rFonts w:ascii="Arial" w:hAnsi="Arial" w:cs="Arial"/>
        </w:rPr>
        <w:t>załą</w:t>
      </w:r>
      <w:r w:rsidR="005203EA">
        <w:rPr>
          <w:rFonts w:ascii="Arial" w:hAnsi="Arial" w:cs="Arial"/>
        </w:rPr>
        <w:t>cznik nr 3 do niniejszych zasad</w:t>
      </w:r>
      <w:r w:rsidR="008B6B81" w:rsidRPr="007F4FC9">
        <w:rPr>
          <w:rFonts w:ascii="Arial" w:hAnsi="Arial" w:cs="Arial"/>
        </w:rPr>
        <w:t>.</w:t>
      </w:r>
    </w:p>
    <w:p w14:paraId="4F202447" w14:textId="402D54A9" w:rsidR="00A319C1" w:rsidRPr="007F4FC9" w:rsidRDefault="00997C03" w:rsidP="00274DD2">
      <w:pPr>
        <w:pStyle w:val="WW-Domylnie"/>
        <w:widowControl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319C1" w:rsidRPr="007F4FC9">
        <w:rPr>
          <w:rFonts w:ascii="Arial" w:hAnsi="Arial" w:cs="Arial"/>
        </w:rPr>
        <w:t>inimalna liczba członków Komisji niezbędna do przeprowadzenia posiedzenia i podjęcia wiążących decyzji to 3 osoby;</w:t>
      </w:r>
    </w:p>
    <w:p w14:paraId="1F1CAA70" w14:textId="28AA8311" w:rsidR="00A319C1" w:rsidRPr="007F4FC9" w:rsidRDefault="00997C03" w:rsidP="00274DD2">
      <w:pPr>
        <w:pStyle w:val="WW-Domylnie"/>
        <w:widowControl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319C1" w:rsidRPr="007F4FC9">
        <w:rPr>
          <w:rFonts w:ascii="Arial" w:hAnsi="Arial" w:cs="Arial"/>
        </w:rPr>
        <w:t>ecyzje podejmowane przez K</w:t>
      </w:r>
      <w:r w:rsidR="00F12A67" w:rsidRPr="007F4FC9">
        <w:rPr>
          <w:rFonts w:ascii="Arial" w:hAnsi="Arial" w:cs="Arial"/>
        </w:rPr>
        <w:t>omisję zapadają w trybie jawnym</w:t>
      </w:r>
      <w:r w:rsidR="00A319C1" w:rsidRPr="007F4FC9">
        <w:rPr>
          <w:rFonts w:ascii="Arial" w:hAnsi="Arial" w:cs="Arial"/>
        </w:rPr>
        <w:t>;</w:t>
      </w:r>
    </w:p>
    <w:p w14:paraId="29C33AB8" w14:textId="44ADF900" w:rsidR="00A319C1" w:rsidRPr="007F4FC9" w:rsidRDefault="00A319C1" w:rsidP="00274DD2">
      <w:pPr>
        <w:pStyle w:val="WW-Domylnie"/>
        <w:widowControl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Komisja zbiera się w zależności od bieżących potrzeb;</w:t>
      </w:r>
    </w:p>
    <w:p w14:paraId="703F7622" w14:textId="4350976E" w:rsidR="00274DD2" w:rsidRDefault="00997C03" w:rsidP="00274DD2">
      <w:pPr>
        <w:pStyle w:val="WW-Domylnie"/>
        <w:widowControl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319C1" w:rsidRPr="007F4FC9">
        <w:rPr>
          <w:rFonts w:ascii="Arial" w:hAnsi="Arial" w:cs="Arial"/>
        </w:rPr>
        <w:t>rzewodniczącego Komisji wybierają spośród siebie członko</w:t>
      </w:r>
      <w:r w:rsidR="00CE4E48">
        <w:rPr>
          <w:rFonts w:ascii="Arial" w:hAnsi="Arial" w:cs="Arial"/>
        </w:rPr>
        <w:t>wie Komisji w głosowaniu jawnym.</w:t>
      </w:r>
    </w:p>
    <w:p w14:paraId="27B456E2" w14:textId="6C3B5CDC" w:rsidR="00A319C1" w:rsidRDefault="00A319C1" w:rsidP="00274DD2">
      <w:pPr>
        <w:pStyle w:val="WW-Domylnie"/>
        <w:widowControl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274DD2">
        <w:rPr>
          <w:rFonts w:ascii="Arial" w:hAnsi="Arial" w:cs="Arial"/>
        </w:rPr>
        <w:t xml:space="preserve">W przypadku zakwalifikowania wniosku na Komisję, wnioskodawca jest zobowiązany do osobistego stawiennictwa w wyznaczonym dniu, celem prezentacji planowanej działalności gospodarczej pod rygorem </w:t>
      </w:r>
      <w:r w:rsidRPr="00274DD2">
        <w:rPr>
          <w:rFonts w:ascii="Arial" w:hAnsi="Arial" w:cs="Arial"/>
        </w:rPr>
        <w:lastRenderedPageBreak/>
        <w:t xml:space="preserve">nieuwzględnienia wniosku. </w:t>
      </w:r>
      <w:r w:rsidR="0000289C">
        <w:rPr>
          <w:rFonts w:ascii="Arial" w:hAnsi="Arial" w:cs="Arial"/>
        </w:rPr>
        <w:t xml:space="preserve">Dopuszcza się w uzasadnionych, indywidualnych przypadkach </w:t>
      </w:r>
      <w:r w:rsidR="001A03F2">
        <w:rPr>
          <w:rFonts w:ascii="Arial" w:hAnsi="Arial" w:cs="Arial"/>
        </w:rPr>
        <w:br/>
      </w:r>
      <w:r w:rsidR="0000289C">
        <w:rPr>
          <w:rFonts w:ascii="Arial" w:hAnsi="Arial" w:cs="Arial"/>
        </w:rPr>
        <w:t>po wcześniejszym poinformowaniu</w:t>
      </w:r>
      <w:r w:rsidR="00FC6870">
        <w:rPr>
          <w:rFonts w:ascii="Arial" w:hAnsi="Arial" w:cs="Arial"/>
        </w:rPr>
        <w:t xml:space="preserve"> i zgodzie</w:t>
      </w:r>
      <w:r w:rsidR="0000289C">
        <w:rPr>
          <w:rFonts w:ascii="Arial" w:hAnsi="Arial" w:cs="Arial"/>
        </w:rPr>
        <w:t xml:space="preserve"> Urzędu,</w:t>
      </w:r>
      <w:r w:rsidR="00827A0A" w:rsidRPr="00274DD2">
        <w:rPr>
          <w:rFonts w:ascii="Arial" w:hAnsi="Arial" w:cs="Arial"/>
        </w:rPr>
        <w:t xml:space="preserve"> do pozostawania</w:t>
      </w:r>
      <w:r w:rsidR="0000289C">
        <w:rPr>
          <w:rFonts w:ascii="Arial" w:hAnsi="Arial" w:cs="Arial"/>
        </w:rPr>
        <w:t xml:space="preserve"> wnioskodawcy</w:t>
      </w:r>
      <w:r w:rsidR="00827A0A" w:rsidRPr="00274DD2">
        <w:rPr>
          <w:rFonts w:ascii="Arial" w:hAnsi="Arial" w:cs="Arial"/>
        </w:rPr>
        <w:t xml:space="preserve"> w </w:t>
      </w:r>
      <w:r w:rsidRPr="00274DD2">
        <w:rPr>
          <w:rFonts w:ascii="Arial" w:hAnsi="Arial" w:cs="Arial"/>
        </w:rPr>
        <w:t>gotowo</w:t>
      </w:r>
      <w:r w:rsidR="0000289C">
        <w:rPr>
          <w:rFonts w:ascii="Arial" w:hAnsi="Arial" w:cs="Arial"/>
        </w:rPr>
        <w:t xml:space="preserve">ści </w:t>
      </w:r>
      <w:r w:rsidR="001A03F2">
        <w:rPr>
          <w:rFonts w:ascii="Arial" w:hAnsi="Arial" w:cs="Arial"/>
        </w:rPr>
        <w:br/>
      </w:r>
      <w:r w:rsidR="0000289C">
        <w:rPr>
          <w:rFonts w:ascii="Arial" w:hAnsi="Arial" w:cs="Arial"/>
        </w:rPr>
        <w:t>do kontaktu telefonicznego</w:t>
      </w:r>
      <w:r w:rsidR="00C07EB2">
        <w:rPr>
          <w:rFonts w:ascii="Arial" w:hAnsi="Arial" w:cs="Arial"/>
        </w:rPr>
        <w:t xml:space="preserve"> lub</w:t>
      </w:r>
      <w:r w:rsidR="004C01A4" w:rsidRPr="004C01A4">
        <w:rPr>
          <w:rFonts w:ascii="Arial" w:hAnsi="Arial" w:cs="Arial"/>
          <w:color w:val="EE0000"/>
        </w:rPr>
        <w:t xml:space="preserve"> </w:t>
      </w:r>
      <w:r w:rsidR="004C01A4" w:rsidRPr="00C07EB2">
        <w:rPr>
          <w:rFonts w:ascii="Arial" w:hAnsi="Arial" w:cs="Arial"/>
        </w:rPr>
        <w:t>on-line</w:t>
      </w:r>
      <w:r w:rsidRPr="00C07EB2">
        <w:rPr>
          <w:rFonts w:ascii="Arial" w:hAnsi="Arial" w:cs="Arial"/>
        </w:rPr>
        <w:t>.</w:t>
      </w:r>
    </w:p>
    <w:p w14:paraId="4C75D918" w14:textId="7BE413B0" w:rsidR="00A319C1" w:rsidRDefault="00A319C1" w:rsidP="00274DD2">
      <w:pPr>
        <w:pStyle w:val="WW-Domylnie"/>
        <w:widowControl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274DD2">
        <w:rPr>
          <w:rFonts w:ascii="Arial" w:hAnsi="Arial" w:cs="Arial"/>
        </w:rPr>
        <w:t>W przypadku, gdy członek Komisji jest w jakiko</w:t>
      </w:r>
      <w:r w:rsidR="005203EA" w:rsidRPr="00274DD2">
        <w:rPr>
          <w:rFonts w:ascii="Arial" w:hAnsi="Arial" w:cs="Arial"/>
        </w:rPr>
        <w:t>lwiek sposób powiązany z wnioskodawcą</w:t>
      </w:r>
      <w:r w:rsidRPr="00274DD2">
        <w:rPr>
          <w:rFonts w:ascii="Arial" w:hAnsi="Arial" w:cs="Arial"/>
        </w:rPr>
        <w:t xml:space="preserve"> (np. więzy rodzinne, koleżeńskie, służbowe) w taki sposób, iż rodzi to podejrzenie o brak bezstronności podczas dokonywania oceny, to osoba ta jest zobowiązana poinformować o tym i zostaje ona wyłączona z prac Kom</w:t>
      </w:r>
      <w:r w:rsidR="0053501A" w:rsidRPr="00274DD2">
        <w:rPr>
          <w:rFonts w:ascii="Arial" w:hAnsi="Arial" w:cs="Arial"/>
        </w:rPr>
        <w:t>isji na czas oceny tego wniosku.</w:t>
      </w:r>
      <w:r w:rsidRPr="00274DD2">
        <w:rPr>
          <w:rFonts w:ascii="Arial" w:hAnsi="Arial" w:cs="Arial"/>
        </w:rPr>
        <w:t xml:space="preserve"> </w:t>
      </w:r>
    </w:p>
    <w:p w14:paraId="60164203" w14:textId="1CC16310" w:rsidR="00A319C1" w:rsidRDefault="00A319C1" w:rsidP="00274DD2">
      <w:pPr>
        <w:pStyle w:val="WW-Domylnie"/>
        <w:widowControl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274DD2">
        <w:rPr>
          <w:rFonts w:ascii="Arial" w:hAnsi="Arial" w:cs="Arial"/>
        </w:rPr>
        <w:t>Pod uwagę brane są wnioski kompletne, prawidłowo wypełnio</w:t>
      </w:r>
      <w:r w:rsidR="005203EA" w:rsidRPr="00274DD2">
        <w:rPr>
          <w:rFonts w:ascii="Arial" w:hAnsi="Arial" w:cs="Arial"/>
        </w:rPr>
        <w:t xml:space="preserve">ne, zawierające wszystkie </w:t>
      </w:r>
      <w:r w:rsidRPr="00274DD2">
        <w:rPr>
          <w:rFonts w:ascii="Arial" w:hAnsi="Arial" w:cs="Arial"/>
        </w:rPr>
        <w:t>wymagane załączniki. Starosta Obornicki zastrzega sobie, w szczególnych przypadkach, prawo do zmiany decyzji Komisji.</w:t>
      </w:r>
    </w:p>
    <w:p w14:paraId="50EF5431" w14:textId="0952C2DD" w:rsidR="00A319C1" w:rsidRDefault="00A319C1" w:rsidP="00274DD2">
      <w:pPr>
        <w:pStyle w:val="WW-Domylnie"/>
        <w:widowControl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274DD2">
        <w:rPr>
          <w:rFonts w:ascii="Arial" w:hAnsi="Arial" w:cs="Arial"/>
        </w:rPr>
        <w:t xml:space="preserve">O przyznaniu lub odmowie przyznania pomocy Powiatowy Urząd Pracy w Obornikach powiadamia wnioskodawcę w okresie nie przekraczającym 30 dni od daty złożenia kompletnego wniosku i innych niezbędnych do jego rozpatrzenia dokumentów. </w:t>
      </w:r>
      <w:r w:rsidRPr="00274DD2">
        <w:rPr>
          <w:rFonts w:ascii="Arial" w:hAnsi="Arial" w:cs="Arial"/>
          <w:b/>
          <w:u w:val="single"/>
        </w:rPr>
        <w:t xml:space="preserve">Pismo to, nie stanowi decyzji administracyjnej </w:t>
      </w:r>
      <w:r w:rsidR="001A03F2">
        <w:rPr>
          <w:rFonts w:ascii="Arial" w:hAnsi="Arial" w:cs="Arial"/>
          <w:b/>
          <w:u w:val="single"/>
        </w:rPr>
        <w:br/>
      </w:r>
      <w:r w:rsidRPr="00274DD2">
        <w:rPr>
          <w:rFonts w:ascii="Arial" w:hAnsi="Arial" w:cs="Arial"/>
          <w:b/>
          <w:u w:val="single"/>
        </w:rPr>
        <w:t>i nie służy od niego odwołanie.</w:t>
      </w:r>
      <w:r w:rsidRPr="00274DD2">
        <w:rPr>
          <w:rFonts w:ascii="Arial" w:hAnsi="Arial" w:cs="Arial"/>
        </w:rPr>
        <w:t xml:space="preserve"> </w:t>
      </w:r>
    </w:p>
    <w:p w14:paraId="087DB33F" w14:textId="77777777" w:rsidR="00A319C1" w:rsidRDefault="00A319C1" w:rsidP="00274DD2">
      <w:pPr>
        <w:pStyle w:val="WW-Domylnie"/>
        <w:widowControl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274DD2">
        <w:rPr>
          <w:rFonts w:ascii="Arial" w:hAnsi="Arial" w:cs="Arial"/>
        </w:rPr>
        <w:t>W przypadku nieuwzględnienia wniosku Powiatowy Urząd Pracy podaje przyczynę odmowy.</w:t>
      </w:r>
    </w:p>
    <w:p w14:paraId="59522A63" w14:textId="470A45C4" w:rsidR="00A319C1" w:rsidRDefault="00A319C1" w:rsidP="00274DD2">
      <w:pPr>
        <w:pStyle w:val="WW-Domylnie"/>
        <w:widowControl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274DD2">
        <w:rPr>
          <w:rFonts w:ascii="Arial" w:hAnsi="Arial" w:cs="Arial"/>
        </w:rPr>
        <w:t>W przypadku niem</w:t>
      </w:r>
      <w:r w:rsidR="00FC6870">
        <w:rPr>
          <w:rFonts w:ascii="Arial" w:hAnsi="Arial" w:cs="Arial"/>
        </w:rPr>
        <w:t>ożności załatwienia sprawy w ww.</w:t>
      </w:r>
      <w:r w:rsidRPr="00274DD2">
        <w:rPr>
          <w:rFonts w:ascii="Arial" w:hAnsi="Arial" w:cs="Arial"/>
        </w:rPr>
        <w:t xml:space="preserve"> terminie (np. konieczność uzupełnienia wniosku </w:t>
      </w:r>
      <w:r w:rsidR="001A03F2">
        <w:rPr>
          <w:rFonts w:ascii="Arial" w:hAnsi="Arial" w:cs="Arial"/>
        </w:rPr>
        <w:br/>
      </w:r>
      <w:r w:rsidRPr="00274DD2">
        <w:rPr>
          <w:rFonts w:ascii="Arial" w:hAnsi="Arial" w:cs="Arial"/>
        </w:rPr>
        <w:t>lub inne) Powiatowy Urząd Pracy w Obornikach obowiązany jest zawiadomić wnioskodawcę o przyczynie zwłoki i wskazać nowy termin załatwienia sprawy.</w:t>
      </w:r>
    </w:p>
    <w:p w14:paraId="332BE151" w14:textId="77777777" w:rsidR="00A319C1" w:rsidRPr="00274DD2" w:rsidRDefault="00A319C1" w:rsidP="00274DD2">
      <w:pPr>
        <w:pStyle w:val="WW-Domylnie"/>
        <w:widowControl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274DD2">
        <w:rPr>
          <w:rFonts w:ascii="Arial" w:hAnsi="Arial" w:cs="Arial"/>
        </w:rPr>
        <w:t>Ubiegający się o dofinansowanie składa w Powiatowym Urzędzie Pracy w Obornikach wniosek określający:</w:t>
      </w:r>
    </w:p>
    <w:p w14:paraId="356FA9C8" w14:textId="69D471C3" w:rsidR="00A319C1" w:rsidRPr="007F4FC9" w:rsidRDefault="00A319C1" w:rsidP="00930D1C">
      <w:pPr>
        <w:pStyle w:val="WW-Domylnie"/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FF0000"/>
        </w:rPr>
      </w:pPr>
      <w:r w:rsidRPr="007F4FC9">
        <w:rPr>
          <w:rFonts w:ascii="Arial" w:hAnsi="Arial" w:cs="Arial"/>
        </w:rPr>
        <w:t>kwotę wnioskowanego dofinansowania</w:t>
      </w:r>
      <w:r w:rsidR="00274DD2">
        <w:rPr>
          <w:rFonts w:ascii="Arial" w:hAnsi="Arial" w:cs="Arial"/>
        </w:rPr>
        <w:t>;</w:t>
      </w:r>
    </w:p>
    <w:p w14:paraId="17D130D4" w14:textId="1D63024A" w:rsidR="00A319C1" w:rsidRPr="007F4FC9" w:rsidRDefault="00A319C1" w:rsidP="00930D1C">
      <w:pPr>
        <w:pStyle w:val="WW-Domylnie"/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symbol i przedmiot planowanej działalności gospodarczej według Polskiej Klasyfikacji Działalności </w:t>
      </w:r>
      <w:r w:rsidR="005203EA">
        <w:rPr>
          <w:rFonts w:ascii="Arial" w:hAnsi="Arial" w:cs="Arial"/>
        </w:rPr>
        <w:t>(</w:t>
      </w:r>
      <w:r w:rsidRPr="007F4FC9">
        <w:rPr>
          <w:rFonts w:ascii="Arial" w:hAnsi="Arial" w:cs="Arial"/>
        </w:rPr>
        <w:t>PKD) na poziomie podklasy;</w:t>
      </w:r>
    </w:p>
    <w:p w14:paraId="4F4B0051" w14:textId="1654E8BB" w:rsidR="00A319C1" w:rsidRPr="007F4FC9" w:rsidRDefault="00A319C1" w:rsidP="00930D1C">
      <w:pPr>
        <w:pStyle w:val="WW-Domylnie"/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kalkulację kosztów związanych z podjęciem działalności gospodarczej oraz źródła ich finansowania</w:t>
      </w:r>
      <w:r w:rsidR="001A03F2">
        <w:rPr>
          <w:rFonts w:ascii="Arial" w:hAnsi="Arial" w:cs="Arial"/>
        </w:rPr>
        <w:t>;</w:t>
      </w:r>
      <w:r w:rsidRPr="007F4FC9">
        <w:rPr>
          <w:rFonts w:ascii="Arial" w:hAnsi="Arial" w:cs="Arial"/>
        </w:rPr>
        <w:t xml:space="preserve"> </w:t>
      </w:r>
    </w:p>
    <w:p w14:paraId="0B581253" w14:textId="021FA39F" w:rsidR="00A319C1" w:rsidRPr="007F4FC9" w:rsidRDefault="00A319C1" w:rsidP="00930D1C">
      <w:pPr>
        <w:pStyle w:val="WW-Domylnie"/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specyfikację wydatków do poniesienia w ramach dofinansowania, prze</w:t>
      </w:r>
      <w:r w:rsidR="0000289C">
        <w:rPr>
          <w:rFonts w:ascii="Arial" w:hAnsi="Arial" w:cs="Arial"/>
        </w:rPr>
        <w:t>znaczanych na zakup towarów i </w:t>
      </w:r>
      <w:r w:rsidRPr="007F4FC9">
        <w:rPr>
          <w:rFonts w:ascii="Arial" w:hAnsi="Arial" w:cs="Arial"/>
        </w:rPr>
        <w:t>usług, w szczególności na zakup środków trwałych, urządzeń, maszy</w:t>
      </w:r>
      <w:r w:rsidR="0000289C">
        <w:rPr>
          <w:rFonts w:ascii="Arial" w:hAnsi="Arial" w:cs="Arial"/>
        </w:rPr>
        <w:t>n, materiałów, towarów, usług i </w:t>
      </w:r>
      <w:r w:rsidRPr="007F4FC9">
        <w:rPr>
          <w:rFonts w:ascii="Arial" w:hAnsi="Arial" w:cs="Arial"/>
        </w:rPr>
        <w:t>materiałów reklamowych, pozyskanie lokalu, pokrycie kosztów pomocy prawnej, konsultacji i doradztwa związanych z podj</w:t>
      </w:r>
      <w:r w:rsidR="00274DD2">
        <w:rPr>
          <w:rFonts w:ascii="Arial" w:hAnsi="Arial" w:cs="Arial"/>
        </w:rPr>
        <w:t>ęciem działalności gospodarczej;</w:t>
      </w:r>
    </w:p>
    <w:p w14:paraId="4CC3A709" w14:textId="3E6CF840" w:rsidR="00A319C1" w:rsidRPr="007F4FC9" w:rsidRDefault="00A319C1" w:rsidP="00930D1C">
      <w:pPr>
        <w:pStyle w:val="WW-Domylnie"/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przewidywane efekty ekonomiczne prowad</w:t>
      </w:r>
      <w:r w:rsidR="00274DD2">
        <w:rPr>
          <w:rFonts w:ascii="Arial" w:hAnsi="Arial" w:cs="Arial"/>
        </w:rPr>
        <w:t>zenia działalności gospodarczej;</w:t>
      </w:r>
    </w:p>
    <w:p w14:paraId="08EBD68B" w14:textId="427F2D3D" w:rsidR="00A319C1" w:rsidRPr="007F4FC9" w:rsidRDefault="00A319C1" w:rsidP="00930D1C">
      <w:pPr>
        <w:pStyle w:val="WW-Domylnie"/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proponowaną formę</w:t>
      </w:r>
      <w:r w:rsidR="00274DD2">
        <w:rPr>
          <w:rFonts w:ascii="Arial" w:hAnsi="Arial" w:cs="Arial"/>
        </w:rPr>
        <w:t xml:space="preserve"> zabezpieczenia zwrotu środków;</w:t>
      </w:r>
    </w:p>
    <w:p w14:paraId="5A9256E8" w14:textId="77777777" w:rsidR="00A319C1" w:rsidRPr="007F4FC9" w:rsidRDefault="00A319C1" w:rsidP="00930D1C">
      <w:pPr>
        <w:pStyle w:val="WW-Domylnie"/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stosowne oświadczenia, o których mowa w § 6 ust.3 rozporządzenia Ministra Rodziny, Pracy i Polityki Społecznej z dnia 14 lipca 2017 r.  </w:t>
      </w:r>
    </w:p>
    <w:p w14:paraId="3B1CD5E7" w14:textId="77777777" w:rsidR="00A319C1" w:rsidRPr="007F4FC9" w:rsidRDefault="00A319C1" w:rsidP="00274DD2">
      <w:pPr>
        <w:pStyle w:val="WW-Domylnie"/>
        <w:widowControl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Do wniosku bezrobotny, opiekun, absolwent CIS lub absolwent KIS dołącza odpowiednie załączniki:</w:t>
      </w:r>
    </w:p>
    <w:p w14:paraId="7A5B9A9C" w14:textId="613838C0" w:rsidR="005203EA" w:rsidRDefault="00FC6870" w:rsidP="00930D1C">
      <w:pPr>
        <w:pStyle w:val="WW-Domylnie"/>
        <w:widowControl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świadectwa</w:t>
      </w:r>
      <w:r w:rsidR="00274DD2">
        <w:rPr>
          <w:rFonts w:ascii="Arial" w:hAnsi="Arial" w:cs="Arial"/>
        </w:rPr>
        <w:t xml:space="preserve"> szkolne;</w:t>
      </w:r>
    </w:p>
    <w:p w14:paraId="30D5D8E7" w14:textId="28156829" w:rsidR="005203EA" w:rsidRDefault="005203EA" w:rsidP="00930D1C">
      <w:pPr>
        <w:pStyle w:val="WW-Domylnie"/>
        <w:widowControl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dotychczasowe świadectwa pracy i inne dokumenty potwierdzające zatrudnienie</w:t>
      </w:r>
      <w:r w:rsidR="00827A0A">
        <w:rPr>
          <w:rFonts w:ascii="Arial" w:hAnsi="Arial" w:cs="Arial"/>
        </w:rPr>
        <w:t xml:space="preserve"> i doświadczenie</w:t>
      </w:r>
      <w:r w:rsidR="00274DD2">
        <w:rPr>
          <w:rFonts w:ascii="Arial" w:hAnsi="Arial" w:cs="Arial"/>
        </w:rPr>
        <w:t>;</w:t>
      </w:r>
    </w:p>
    <w:p w14:paraId="6357865A" w14:textId="5849C10A" w:rsidR="005203EA" w:rsidRPr="005203EA" w:rsidRDefault="005203EA" w:rsidP="00930D1C">
      <w:pPr>
        <w:pStyle w:val="Akapitzlist"/>
        <w:numPr>
          <w:ilvl w:val="0"/>
          <w:numId w:val="24"/>
        </w:numPr>
        <w:rPr>
          <w:rFonts w:ascii="Arial" w:eastAsia="Arial" w:hAnsi="Arial" w:cs="Arial"/>
          <w:lang w:eastAsia="ar-SA"/>
        </w:rPr>
      </w:pPr>
      <w:r w:rsidRPr="005203EA">
        <w:rPr>
          <w:rFonts w:ascii="Arial" w:eastAsia="Arial" w:hAnsi="Arial" w:cs="Arial"/>
          <w:lang w:eastAsia="ar-SA"/>
        </w:rPr>
        <w:t>dokumenty potwierdzające kwalifikacje (certyfikaty, zaświadczenia, pozwolenia, zezwolenia itp.)</w:t>
      </w:r>
      <w:r w:rsidR="00274DD2">
        <w:rPr>
          <w:rFonts w:ascii="Arial" w:eastAsia="Arial" w:hAnsi="Arial" w:cs="Arial"/>
          <w:lang w:eastAsia="ar-SA"/>
        </w:rPr>
        <w:t>;</w:t>
      </w:r>
    </w:p>
    <w:p w14:paraId="5C46CDAB" w14:textId="0A129C5F" w:rsidR="00A319C1" w:rsidRPr="007F4FC9" w:rsidRDefault="00A319C1" w:rsidP="00930D1C">
      <w:pPr>
        <w:pStyle w:val="WW-Domylnie"/>
        <w:widowControl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dokument potwierdzający formę użytkowania nieruchomości lub lokalu</w:t>
      </w:r>
      <w:r w:rsidR="00F12A67" w:rsidRPr="007F4FC9">
        <w:rPr>
          <w:rFonts w:ascii="Arial" w:hAnsi="Arial" w:cs="Arial"/>
        </w:rPr>
        <w:t xml:space="preserve"> (prawo do lokalu)</w:t>
      </w:r>
      <w:r w:rsidRPr="007F4FC9">
        <w:rPr>
          <w:rFonts w:ascii="Arial" w:hAnsi="Arial" w:cs="Arial"/>
        </w:rPr>
        <w:t>:</w:t>
      </w:r>
    </w:p>
    <w:p w14:paraId="234CEF4A" w14:textId="5270FE43" w:rsidR="00A319C1" w:rsidRDefault="00A319C1" w:rsidP="0000289C">
      <w:pPr>
        <w:pStyle w:val="Listapunktowana2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nieruchomość lub lokal własny – aktualny wypis z księgi wieczystej (uzyskany w okresie </w:t>
      </w:r>
      <w:r w:rsidR="001A03F2">
        <w:rPr>
          <w:rFonts w:ascii="Arial" w:hAnsi="Arial" w:cs="Arial"/>
        </w:rPr>
        <w:br/>
      </w:r>
      <w:r w:rsidRPr="007F4FC9">
        <w:rPr>
          <w:rFonts w:ascii="Arial" w:hAnsi="Arial" w:cs="Arial"/>
        </w:rPr>
        <w:t>do</w:t>
      </w:r>
      <w:r w:rsidR="0000289C">
        <w:rPr>
          <w:rFonts w:ascii="Arial" w:hAnsi="Arial" w:cs="Arial"/>
        </w:rPr>
        <w:t xml:space="preserve"> 3 </w:t>
      </w:r>
      <w:r w:rsidRPr="007F4FC9">
        <w:rPr>
          <w:rFonts w:ascii="Arial" w:hAnsi="Arial" w:cs="Arial"/>
        </w:rPr>
        <w:t>miesięcy przed dniem złożenia wniosku) lub inny dokument</w:t>
      </w:r>
      <w:r w:rsidR="00274DD2">
        <w:rPr>
          <w:rFonts w:ascii="Arial" w:hAnsi="Arial" w:cs="Arial"/>
        </w:rPr>
        <w:t xml:space="preserve"> potwierdzający prawo własności;</w:t>
      </w:r>
    </w:p>
    <w:p w14:paraId="5984BF60" w14:textId="0162CDE9" w:rsidR="00A319C1" w:rsidRPr="0000289C" w:rsidRDefault="00A319C1" w:rsidP="0000289C">
      <w:pPr>
        <w:pStyle w:val="Listapunktowana2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0289C">
        <w:rPr>
          <w:rFonts w:ascii="Arial" w:hAnsi="Arial" w:cs="Arial"/>
        </w:rPr>
        <w:t xml:space="preserve">inna nieruchomość lub lokal – przedwstępna umowa najmu, dzierżawy, użyczenia (na okres </w:t>
      </w:r>
      <w:r w:rsidR="001A03F2">
        <w:rPr>
          <w:rFonts w:ascii="Arial" w:hAnsi="Arial" w:cs="Arial"/>
        </w:rPr>
        <w:br/>
      </w:r>
      <w:r w:rsidRPr="0000289C">
        <w:rPr>
          <w:rFonts w:ascii="Arial" w:hAnsi="Arial" w:cs="Arial"/>
        </w:rPr>
        <w:t>nie krótszy niż 12 miesięcy od rozpo</w:t>
      </w:r>
      <w:r w:rsidR="00274DD2" w:rsidRPr="0000289C">
        <w:rPr>
          <w:rFonts w:ascii="Arial" w:hAnsi="Arial" w:cs="Arial"/>
        </w:rPr>
        <w:t>częcia planowanej działalności)</w:t>
      </w:r>
      <w:r w:rsidR="00563FCB">
        <w:rPr>
          <w:rFonts w:ascii="Arial" w:hAnsi="Arial" w:cs="Arial"/>
        </w:rPr>
        <w:t xml:space="preserve">, zgoda od właściciela </w:t>
      </w:r>
      <w:r w:rsidR="001A03F2">
        <w:rPr>
          <w:rFonts w:ascii="Arial" w:hAnsi="Arial" w:cs="Arial"/>
        </w:rPr>
        <w:br/>
      </w:r>
      <w:r w:rsidR="00563FCB">
        <w:rPr>
          <w:rFonts w:ascii="Arial" w:hAnsi="Arial" w:cs="Arial"/>
        </w:rPr>
        <w:t>na zarejestrowanie działalności w danym miejscu</w:t>
      </w:r>
      <w:r w:rsidR="00274DD2" w:rsidRPr="0000289C">
        <w:rPr>
          <w:rFonts w:ascii="Arial" w:hAnsi="Arial" w:cs="Arial"/>
        </w:rPr>
        <w:t>;</w:t>
      </w:r>
    </w:p>
    <w:p w14:paraId="4BA6BC55" w14:textId="07916EF7" w:rsidR="00A319C1" w:rsidRPr="005203EA" w:rsidRDefault="00A319C1" w:rsidP="00A12D92">
      <w:pPr>
        <w:pStyle w:val="Tekstpodstawowyzwciciem21"/>
        <w:spacing w:after="0" w:line="276" w:lineRule="auto"/>
        <w:ind w:left="708" w:firstLine="0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W przypadku umowy najmu lub użyczenia wnioskodawca winien przedłożyć ww. </w:t>
      </w:r>
      <w:r w:rsidR="0000289C">
        <w:rPr>
          <w:rFonts w:ascii="Arial" w:hAnsi="Arial" w:cs="Arial"/>
        </w:rPr>
        <w:t>przedmiotową umowę</w:t>
      </w:r>
      <w:r w:rsidRPr="007F4FC9">
        <w:rPr>
          <w:rFonts w:ascii="Arial" w:hAnsi="Arial" w:cs="Arial"/>
        </w:rPr>
        <w:t xml:space="preserve"> do dnia podpisania umowy o dofinansowanie. W przypadku gdy właścicielem lokalu/posesji jest więcej niż jedna </w:t>
      </w:r>
      <w:r w:rsidR="0053501A">
        <w:rPr>
          <w:rFonts w:ascii="Arial" w:hAnsi="Arial" w:cs="Arial"/>
        </w:rPr>
        <w:t>osoba, umowa musi być spisana z </w:t>
      </w:r>
      <w:r w:rsidRPr="007F4FC9">
        <w:rPr>
          <w:rFonts w:ascii="Arial" w:hAnsi="Arial" w:cs="Arial"/>
        </w:rPr>
        <w:t>każdym współwłaścicielem z osobna.</w:t>
      </w:r>
    </w:p>
    <w:p w14:paraId="0139EC5C" w14:textId="420324DE" w:rsidR="00A319C1" w:rsidRPr="007F4FC9" w:rsidRDefault="00274DD2" w:rsidP="00930D1C">
      <w:pPr>
        <w:pStyle w:val="Tekstpodstawowyzwciciem21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kontrakty, umowy przedwstępne;</w:t>
      </w:r>
      <w:r w:rsidR="00A319C1" w:rsidRPr="007F4FC9">
        <w:rPr>
          <w:rFonts w:ascii="Arial" w:hAnsi="Arial" w:cs="Arial"/>
        </w:rPr>
        <w:t xml:space="preserve"> </w:t>
      </w:r>
    </w:p>
    <w:p w14:paraId="38D8380D" w14:textId="0DAA28AD" w:rsidR="00A447C3" w:rsidRPr="007F4FC9" w:rsidRDefault="00A447C3" w:rsidP="00930D1C">
      <w:pPr>
        <w:pStyle w:val="Tekstpodstawowyzwciciem21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faktury proformy na zakupy w ramach wnioskowanego dofinansowania, przykładowe oferty cenowe potwierdzające wysokość planowanych wydatków w ramach dofinansowania ujętych we wniosku itp.</w:t>
      </w:r>
      <w:r w:rsidR="00274DD2">
        <w:rPr>
          <w:rFonts w:ascii="Arial" w:hAnsi="Arial" w:cs="Arial"/>
        </w:rPr>
        <w:t>;</w:t>
      </w:r>
    </w:p>
    <w:p w14:paraId="7D0E75EF" w14:textId="53E72806" w:rsidR="00A319C1" w:rsidRDefault="00A319C1" w:rsidP="00274DD2">
      <w:pPr>
        <w:pStyle w:val="Tekstpodstawowyzwciciem21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formularz informacji przedstawianych przy ubieganiu się o pomoc de minimis</w:t>
      </w:r>
      <w:r w:rsidR="00274DD2">
        <w:rPr>
          <w:rFonts w:ascii="Arial" w:hAnsi="Arial" w:cs="Arial"/>
        </w:rPr>
        <w:t>;</w:t>
      </w:r>
    </w:p>
    <w:p w14:paraId="09645EED" w14:textId="77777777" w:rsidR="001A03F2" w:rsidRDefault="001A03F2" w:rsidP="001A03F2">
      <w:pPr>
        <w:pStyle w:val="Tekstpodstawowyzwciciem21"/>
        <w:spacing w:after="0" w:line="276" w:lineRule="auto"/>
        <w:jc w:val="both"/>
        <w:rPr>
          <w:rFonts w:ascii="Arial" w:hAnsi="Arial" w:cs="Arial"/>
        </w:rPr>
      </w:pPr>
    </w:p>
    <w:p w14:paraId="41DEC13A" w14:textId="77777777" w:rsidR="001A03F2" w:rsidRDefault="001A03F2" w:rsidP="001A03F2">
      <w:pPr>
        <w:pStyle w:val="Tekstpodstawowyzwciciem21"/>
        <w:spacing w:after="0" w:line="276" w:lineRule="auto"/>
        <w:jc w:val="both"/>
        <w:rPr>
          <w:rFonts w:ascii="Arial" w:hAnsi="Arial" w:cs="Arial"/>
        </w:rPr>
      </w:pPr>
    </w:p>
    <w:p w14:paraId="4E2C7AF9" w14:textId="77777777" w:rsidR="001A03F2" w:rsidRDefault="001A03F2" w:rsidP="001A03F2">
      <w:pPr>
        <w:pStyle w:val="Tekstpodstawowyzwciciem21"/>
        <w:spacing w:after="0" w:line="276" w:lineRule="auto"/>
        <w:jc w:val="both"/>
        <w:rPr>
          <w:rFonts w:ascii="Arial" w:hAnsi="Arial" w:cs="Arial"/>
        </w:rPr>
      </w:pPr>
    </w:p>
    <w:p w14:paraId="2D5CEC55" w14:textId="77777777" w:rsidR="001A03F2" w:rsidRPr="00274DD2" w:rsidRDefault="001A03F2" w:rsidP="001A03F2">
      <w:pPr>
        <w:pStyle w:val="Tekstpodstawowyzwciciem21"/>
        <w:spacing w:after="0" w:line="276" w:lineRule="auto"/>
        <w:jc w:val="both"/>
        <w:rPr>
          <w:rFonts w:ascii="Arial" w:hAnsi="Arial" w:cs="Arial"/>
        </w:rPr>
      </w:pPr>
    </w:p>
    <w:p w14:paraId="2ECF3E82" w14:textId="6080F361" w:rsidR="00A319C1" w:rsidRPr="007F4FC9" w:rsidRDefault="00A319C1" w:rsidP="00274DD2">
      <w:pPr>
        <w:pStyle w:val="Lista21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Przy udzielaniu dofinansowania Powiatowy Urząd Pracy w Obornikach bierze pod uwagę:</w:t>
      </w:r>
    </w:p>
    <w:p w14:paraId="5F9DDA04" w14:textId="5AEBD57A" w:rsidR="00A319C1" w:rsidRPr="007F4FC9" w:rsidRDefault="00274DD2" w:rsidP="00930D1C">
      <w:pPr>
        <w:pStyle w:val="WW-Domylnie"/>
        <w:widowControl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sytuację na rynku pracy;</w:t>
      </w:r>
    </w:p>
    <w:p w14:paraId="45C1AEA8" w14:textId="0987C9F0" w:rsidR="00A319C1" w:rsidRPr="007F4FC9" w:rsidRDefault="00A319C1" w:rsidP="00930D1C">
      <w:pPr>
        <w:pStyle w:val="WW-Domylnie"/>
        <w:widowControl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lastRenderedPageBreak/>
        <w:t xml:space="preserve">rachunek ekonomiczny planowanego przedsięwzięcia, w aspekcie możliwości prowadzenia </w:t>
      </w:r>
      <w:r w:rsidR="001A03F2">
        <w:rPr>
          <w:rFonts w:ascii="Arial" w:hAnsi="Arial" w:cs="Arial"/>
        </w:rPr>
        <w:br/>
      </w:r>
      <w:r w:rsidRPr="007F4FC9">
        <w:rPr>
          <w:rFonts w:ascii="Arial" w:hAnsi="Arial" w:cs="Arial"/>
        </w:rPr>
        <w:t>jej prze</w:t>
      </w:r>
      <w:r w:rsidR="00274DD2">
        <w:rPr>
          <w:rFonts w:ascii="Arial" w:hAnsi="Arial" w:cs="Arial"/>
        </w:rPr>
        <w:t>z okres co najmniej 12 miesięcy;</w:t>
      </w:r>
    </w:p>
    <w:p w14:paraId="32564FC1" w14:textId="58F567BC" w:rsidR="00A319C1" w:rsidRPr="007F4FC9" w:rsidRDefault="00A319C1" w:rsidP="00930D1C">
      <w:pPr>
        <w:pStyle w:val="WW-Domylnie"/>
        <w:widowControl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zapotrzebowanie na dany rodzaj działaln</w:t>
      </w:r>
      <w:r w:rsidR="00274DD2">
        <w:rPr>
          <w:rFonts w:ascii="Arial" w:hAnsi="Arial" w:cs="Arial"/>
        </w:rPr>
        <w:t>ości na obszarze jego działania;</w:t>
      </w:r>
    </w:p>
    <w:p w14:paraId="343E6818" w14:textId="704B09BA" w:rsidR="00A319C1" w:rsidRPr="007F4FC9" w:rsidRDefault="00A319C1" w:rsidP="00930D1C">
      <w:pPr>
        <w:pStyle w:val="WW-Domylnie"/>
        <w:widowControl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wysokość środków</w:t>
      </w:r>
      <w:r w:rsidR="00274DD2">
        <w:rPr>
          <w:rFonts w:ascii="Arial" w:hAnsi="Arial" w:cs="Arial"/>
        </w:rPr>
        <w:t xml:space="preserve"> posiadanych przez wnioskodawcę;</w:t>
      </w:r>
    </w:p>
    <w:p w14:paraId="1056970E" w14:textId="4FB8682E" w:rsidR="00A319C1" w:rsidRPr="007F4FC9" w:rsidRDefault="00A319C1" w:rsidP="00930D1C">
      <w:pPr>
        <w:pStyle w:val="WW-Domylnie"/>
        <w:widowControl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formę zabezpieczenia umowy</w:t>
      </w:r>
      <w:r w:rsidR="00274DD2">
        <w:rPr>
          <w:rFonts w:ascii="Arial" w:hAnsi="Arial" w:cs="Arial"/>
        </w:rPr>
        <w:t>;</w:t>
      </w:r>
    </w:p>
    <w:p w14:paraId="64EDBABE" w14:textId="7081813A" w:rsidR="00A319C1" w:rsidRPr="007F4FC9" w:rsidRDefault="00A319C1" w:rsidP="00930D1C">
      <w:pPr>
        <w:pStyle w:val="WW-Domylnie"/>
        <w:widowControl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dotychczasowy przebieg kariery zawodowej wnioskodawcy</w:t>
      </w:r>
      <w:r w:rsidR="00274DD2">
        <w:rPr>
          <w:rFonts w:ascii="Arial" w:hAnsi="Arial" w:cs="Arial"/>
        </w:rPr>
        <w:t>;</w:t>
      </w:r>
    </w:p>
    <w:p w14:paraId="23FC50F3" w14:textId="0CEC486C" w:rsidR="00A319C1" w:rsidRPr="00274DD2" w:rsidRDefault="00A319C1" w:rsidP="00274DD2">
      <w:pPr>
        <w:pStyle w:val="WW-Domylnie"/>
        <w:widowControl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postanowienia niniejszych zasad.</w:t>
      </w:r>
    </w:p>
    <w:p w14:paraId="7F9C69B8" w14:textId="60E342D5" w:rsidR="00A319C1" w:rsidRPr="00274DD2" w:rsidRDefault="00A319C1" w:rsidP="00274DD2">
      <w:pPr>
        <w:pStyle w:val="WW-Domylnie"/>
        <w:widowControl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Ocena wniosku dokonywana jest przez każdego z członków Komisji indywidualnie na kartach słu</w:t>
      </w:r>
      <w:r w:rsidR="00A12D92">
        <w:rPr>
          <w:rFonts w:ascii="Arial" w:hAnsi="Arial" w:cs="Arial"/>
        </w:rPr>
        <w:t xml:space="preserve">żących </w:t>
      </w:r>
      <w:r w:rsidR="001A03F2">
        <w:rPr>
          <w:rFonts w:ascii="Arial" w:hAnsi="Arial" w:cs="Arial"/>
        </w:rPr>
        <w:br/>
      </w:r>
      <w:r w:rsidR="00A12D92">
        <w:rPr>
          <w:rFonts w:ascii="Arial" w:hAnsi="Arial" w:cs="Arial"/>
        </w:rPr>
        <w:t>do oceny wniosków (załącznik n</w:t>
      </w:r>
      <w:r w:rsidRPr="007F4FC9">
        <w:rPr>
          <w:rFonts w:ascii="Arial" w:hAnsi="Arial" w:cs="Arial"/>
        </w:rPr>
        <w:t>r 3a do niniejszych zasad), na podstawie ustalonych kryteriów stanowiących</w:t>
      </w:r>
      <w:r w:rsidR="005203EA">
        <w:rPr>
          <w:rFonts w:ascii="Arial" w:hAnsi="Arial" w:cs="Arial"/>
        </w:rPr>
        <w:t xml:space="preserve"> załącznik nr 3 do niniejszych z</w:t>
      </w:r>
      <w:r w:rsidRPr="007F4FC9">
        <w:rPr>
          <w:rFonts w:ascii="Arial" w:hAnsi="Arial" w:cs="Arial"/>
        </w:rPr>
        <w:t xml:space="preserve">asad. </w:t>
      </w:r>
    </w:p>
    <w:p w14:paraId="01BD8D01" w14:textId="4D8DD98B" w:rsidR="00A319C1" w:rsidRPr="00274DD2" w:rsidRDefault="00A319C1" w:rsidP="007F4FC9">
      <w:pPr>
        <w:pStyle w:val="WW-Domylnie"/>
        <w:widowControl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Zespół rekomenduje do objęcia wsparciem najlepsze wnioski w ramach dostępnej puli środków. Wsparciem mogą zostać objęte wyłącznie</w:t>
      </w:r>
      <w:r w:rsidR="005203EA">
        <w:rPr>
          <w:rFonts w:ascii="Arial" w:hAnsi="Arial" w:cs="Arial"/>
        </w:rPr>
        <w:t xml:space="preserve"> wnioski, które uzyskały min. 22 punkty na 3</w:t>
      </w:r>
      <w:r w:rsidR="00A44240">
        <w:rPr>
          <w:rFonts w:ascii="Arial" w:hAnsi="Arial" w:cs="Arial"/>
        </w:rPr>
        <w:t>6</w:t>
      </w:r>
      <w:r w:rsidRPr="007F4FC9">
        <w:rPr>
          <w:rFonts w:ascii="Arial" w:hAnsi="Arial" w:cs="Arial"/>
        </w:rPr>
        <w:t xml:space="preserve"> </w:t>
      </w:r>
      <w:r w:rsidR="00D37517" w:rsidRPr="007F4FC9">
        <w:rPr>
          <w:rFonts w:ascii="Arial" w:hAnsi="Arial" w:cs="Arial"/>
        </w:rPr>
        <w:t>punktów możliwych</w:t>
      </w:r>
      <w:r w:rsidRPr="007F4FC9">
        <w:rPr>
          <w:rFonts w:ascii="Arial" w:hAnsi="Arial" w:cs="Arial"/>
        </w:rPr>
        <w:t xml:space="preserve"> do zdobycia.</w:t>
      </w:r>
    </w:p>
    <w:p w14:paraId="5FD70846" w14:textId="395AA686" w:rsidR="00A319C1" w:rsidRDefault="00A319C1" w:rsidP="00274DD2">
      <w:pPr>
        <w:pStyle w:val="WW-Domylnie"/>
        <w:widowControl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PUP w przypadku pozyskania środków w ramach programów celowych preferuje osoby spełniające kryteria określone w wytycznych do programów. Dofinansowania w ramach prog</w:t>
      </w:r>
      <w:r w:rsidR="004C5A0E">
        <w:rPr>
          <w:rFonts w:ascii="Arial" w:hAnsi="Arial" w:cs="Arial"/>
        </w:rPr>
        <w:t xml:space="preserve">ramów celowych przyznawane </w:t>
      </w:r>
      <w:r w:rsidR="001A03F2">
        <w:rPr>
          <w:rFonts w:ascii="Arial" w:hAnsi="Arial" w:cs="Arial"/>
        </w:rPr>
        <w:br/>
      </w:r>
      <w:r w:rsidR="004C5A0E">
        <w:rPr>
          <w:rFonts w:ascii="Arial" w:hAnsi="Arial" w:cs="Arial"/>
        </w:rPr>
        <w:t>są w </w:t>
      </w:r>
      <w:r w:rsidRPr="007F4FC9">
        <w:rPr>
          <w:rFonts w:ascii="Arial" w:hAnsi="Arial" w:cs="Arial"/>
        </w:rPr>
        <w:t>wysokości zgodnej z zasadami określonymi w programach.</w:t>
      </w:r>
    </w:p>
    <w:p w14:paraId="3ADBE4CE" w14:textId="56EB6DC4" w:rsidR="00563FCB" w:rsidRPr="008B4857" w:rsidRDefault="00563FCB" w:rsidP="00274DD2">
      <w:pPr>
        <w:pStyle w:val="WW-Domylnie"/>
        <w:widowControl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8B4857">
        <w:rPr>
          <w:rFonts w:ascii="Arial" w:hAnsi="Arial" w:cs="Arial"/>
        </w:rPr>
        <w:t xml:space="preserve">Starosta, uwzględniając specyfikę lokalnego rynku pracy, w tym wielkość i strukturę bezrobocia oraz kwotę środków na formy wsparcia, po uzyskaniu pozytywnej opinii </w:t>
      </w:r>
      <w:r w:rsidR="002E1E80">
        <w:rPr>
          <w:rFonts w:ascii="Arial" w:hAnsi="Arial" w:cs="Arial"/>
        </w:rPr>
        <w:t>P</w:t>
      </w:r>
      <w:r w:rsidRPr="008B4857">
        <w:rPr>
          <w:rFonts w:ascii="Arial" w:hAnsi="Arial" w:cs="Arial"/>
        </w:rPr>
        <w:t xml:space="preserve">owiatowej </w:t>
      </w:r>
      <w:r w:rsidR="002E1E80">
        <w:rPr>
          <w:rFonts w:ascii="Arial" w:hAnsi="Arial" w:cs="Arial"/>
        </w:rPr>
        <w:t>R</w:t>
      </w:r>
      <w:r w:rsidRPr="008B4857">
        <w:rPr>
          <w:rFonts w:ascii="Arial" w:hAnsi="Arial" w:cs="Arial"/>
        </w:rPr>
        <w:t xml:space="preserve">ady </w:t>
      </w:r>
      <w:r w:rsidR="002E1E80">
        <w:rPr>
          <w:rFonts w:ascii="Arial" w:hAnsi="Arial" w:cs="Arial"/>
        </w:rPr>
        <w:t>R</w:t>
      </w:r>
      <w:r w:rsidRPr="008B4857">
        <w:rPr>
          <w:rFonts w:ascii="Arial" w:hAnsi="Arial" w:cs="Arial"/>
        </w:rPr>
        <w:t xml:space="preserve">ynku </w:t>
      </w:r>
      <w:r w:rsidR="002E1E80">
        <w:rPr>
          <w:rFonts w:ascii="Arial" w:hAnsi="Arial" w:cs="Arial"/>
        </w:rPr>
        <w:t>P</w:t>
      </w:r>
      <w:r w:rsidRPr="008B4857">
        <w:rPr>
          <w:rFonts w:ascii="Arial" w:hAnsi="Arial" w:cs="Arial"/>
        </w:rPr>
        <w:t>racy, może określić dodatkowe warunki dotyczące rodzaju planowanej działalności gospodarczej lub kategorii osób ubiegających się o dofinansowanie podjęcia działalności gospodarczej.</w:t>
      </w:r>
    </w:p>
    <w:p w14:paraId="09B7DD83" w14:textId="77777777" w:rsidR="00A319C1" w:rsidRPr="008B4857" w:rsidRDefault="00A319C1" w:rsidP="009365E2">
      <w:pPr>
        <w:pStyle w:val="WW-Domylnie"/>
        <w:widowControl/>
        <w:spacing w:line="276" w:lineRule="auto"/>
        <w:jc w:val="both"/>
        <w:rPr>
          <w:rFonts w:ascii="Arial" w:hAnsi="Arial" w:cs="Arial"/>
        </w:rPr>
      </w:pPr>
    </w:p>
    <w:p w14:paraId="6DB98EA1" w14:textId="77777777" w:rsidR="00A319C1" w:rsidRPr="007F4FC9" w:rsidRDefault="00A319C1" w:rsidP="007F4FC9">
      <w:pPr>
        <w:pStyle w:val="WW-Domylnie"/>
        <w:widowControl/>
        <w:spacing w:before="120" w:line="276" w:lineRule="auto"/>
        <w:jc w:val="center"/>
        <w:rPr>
          <w:rFonts w:ascii="Arial" w:hAnsi="Arial" w:cs="Arial"/>
          <w:b/>
        </w:rPr>
      </w:pPr>
      <w:r w:rsidRPr="007F4FC9">
        <w:rPr>
          <w:rFonts w:ascii="Arial" w:hAnsi="Arial" w:cs="Arial"/>
          <w:b/>
        </w:rPr>
        <w:t>Rozdział III</w:t>
      </w:r>
    </w:p>
    <w:p w14:paraId="02A19E7E" w14:textId="7D9CA8D1" w:rsidR="00A319C1" w:rsidRPr="007F4FC9" w:rsidRDefault="00A319C1" w:rsidP="008B4857">
      <w:pPr>
        <w:pStyle w:val="Nagwek1"/>
        <w:keepLines w:val="0"/>
        <w:tabs>
          <w:tab w:val="num" w:pos="0"/>
        </w:tabs>
        <w:suppressAutoHyphens/>
        <w:overflowPunct w:val="0"/>
        <w:autoSpaceDE w:val="0"/>
        <w:spacing w:before="0" w:line="276" w:lineRule="auto"/>
        <w:ind w:left="432" w:hanging="432"/>
        <w:jc w:val="center"/>
        <w:textAlignment w:val="baseline"/>
        <w:rPr>
          <w:rFonts w:ascii="Arial" w:hAnsi="Arial" w:cs="Arial"/>
          <w:b/>
          <w:color w:val="auto"/>
          <w:sz w:val="20"/>
          <w:szCs w:val="20"/>
        </w:rPr>
      </w:pPr>
      <w:r w:rsidRPr="007F4FC9">
        <w:rPr>
          <w:rFonts w:ascii="Arial" w:hAnsi="Arial" w:cs="Arial"/>
          <w:b/>
          <w:color w:val="auto"/>
          <w:sz w:val="20"/>
          <w:szCs w:val="20"/>
        </w:rPr>
        <w:t>Warunki</w:t>
      </w:r>
      <w:r w:rsidR="008B4857" w:rsidRPr="008B485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B4857">
        <w:rPr>
          <w:rFonts w:ascii="Arial" w:hAnsi="Arial" w:cs="Arial"/>
          <w:b/>
          <w:color w:val="auto"/>
          <w:sz w:val="20"/>
          <w:szCs w:val="20"/>
        </w:rPr>
        <w:t xml:space="preserve">i </w:t>
      </w:r>
      <w:r w:rsidR="008B4857" w:rsidRPr="007F4FC9">
        <w:rPr>
          <w:rFonts w:ascii="Arial" w:hAnsi="Arial" w:cs="Arial"/>
          <w:b/>
          <w:color w:val="auto"/>
          <w:sz w:val="20"/>
          <w:szCs w:val="20"/>
        </w:rPr>
        <w:t>postanowienia umowy o dofinansowanie</w:t>
      </w:r>
      <w:r w:rsidR="008B4857">
        <w:rPr>
          <w:rFonts w:ascii="Arial" w:hAnsi="Arial" w:cs="Arial"/>
          <w:b/>
          <w:color w:val="auto"/>
          <w:sz w:val="20"/>
          <w:szCs w:val="20"/>
        </w:rPr>
        <w:t xml:space="preserve"> podjęcia działalności</w:t>
      </w:r>
    </w:p>
    <w:p w14:paraId="0D49FFC0" w14:textId="77777777" w:rsidR="00A319C1" w:rsidRPr="007F4FC9" w:rsidRDefault="00A319C1" w:rsidP="007F4FC9">
      <w:pPr>
        <w:pStyle w:val="WW-Domylnie"/>
        <w:widowControl/>
        <w:tabs>
          <w:tab w:val="left" w:pos="360"/>
        </w:tabs>
        <w:spacing w:line="276" w:lineRule="auto"/>
        <w:jc w:val="both"/>
        <w:rPr>
          <w:rFonts w:ascii="Arial" w:hAnsi="Arial" w:cs="Arial"/>
          <w:b/>
        </w:rPr>
      </w:pPr>
    </w:p>
    <w:p w14:paraId="6AE5102A" w14:textId="77777777" w:rsidR="00A319C1" w:rsidRDefault="00A319C1" w:rsidP="007F4FC9">
      <w:pPr>
        <w:pStyle w:val="WW-Domylnie"/>
        <w:widowControl/>
        <w:spacing w:before="120"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F4FC9">
        <w:rPr>
          <w:rFonts w:ascii="Arial" w:hAnsi="Arial" w:cs="Arial"/>
          <w:b/>
          <w:sz w:val="22"/>
          <w:szCs w:val="22"/>
        </w:rPr>
        <w:t>§ 7</w:t>
      </w:r>
    </w:p>
    <w:p w14:paraId="731005F3" w14:textId="77777777" w:rsidR="00274DD2" w:rsidRPr="007F4FC9" w:rsidRDefault="00274DD2" w:rsidP="007F4FC9">
      <w:pPr>
        <w:pStyle w:val="WW-Domylnie"/>
        <w:widowControl/>
        <w:spacing w:before="120"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14:paraId="03EAE4E4" w14:textId="36295B64" w:rsidR="00274DD2" w:rsidRPr="00274DD2" w:rsidRDefault="00A319C1" w:rsidP="00274DD2">
      <w:pPr>
        <w:pStyle w:val="WW-Domylnie"/>
        <w:widowControl/>
        <w:numPr>
          <w:ilvl w:val="3"/>
          <w:numId w:val="1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Wysokość przyznanych bezrobotnemu, opiekunowi, absolwentowi CIS lub absolwentowi KIS </w:t>
      </w:r>
      <w:r w:rsidR="00563FCB">
        <w:rPr>
          <w:rFonts w:ascii="Arial" w:hAnsi="Arial" w:cs="Arial"/>
        </w:rPr>
        <w:t xml:space="preserve">jednorazowych </w:t>
      </w:r>
      <w:r w:rsidRPr="007F4FC9">
        <w:rPr>
          <w:rFonts w:ascii="Arial" w:hAnsi="Arial" w:cs="Arial"/>
        </w:rPr>
        <w:t xml:space="preserve">środków na podjęcie działalności, w tym na pokrycie kosztów pomocy prawnej, konsultacji i doradztwa nie może przekraczać </w:t>
      </w:r>
      <w:r w:rsidR="00563FCB">
        <w:rPr>
          <w:rFonts w:ascii="Arial" w:hAnsi="Arial" w:cs="Arial"/>
        </w:rPr>
        <w:t>6-krotności</w:t>
      </w:r>
      <w:r w:rsidR="00274DD2">
        <w:rPr>
          <w:rFonts w:ascii="Arial" w:hAnsi="Arial" w:cs="Arial"/>
        </w:rPr>
        <w:t xml:space="preserve"> przeciętnego wynagrodzenia</w:t>
      </w:r>
      <w:r w:rsidR="00563FCB">
        <w:rPr>
          <w:rFonts w:ascii="Arial" w:hAnsi="Arial" w:cs="Arial"/>
        </w:rPr>
        <w:t xml:space="preserve"> obowiązującego w dniu zawarcia umowy</w:t>
      </w:r>
      <w:r w:rsidR="00274DD2">
        <w:rPr>
          <w:rFonts w:ascii="Arial" w:hAnsi="Arial" w:cs="Arial"/>
        </w:rPr>
        <w:t>.</w:t>
      </w:r>
    </w:p>
    <w:p w14:paraId="70A9FA8E" w14:textId="65B32E35" w:rsidR="00A319C1" w:rsidRDefault="00A319C1" w:rsidP="00274DD2">
      <w:pPr>
        <w:pStyle w:val="WW-Domylnie"/>
        <w:widowControl/>
        <w:numPr>
          <w:ilvl w:val="3"/>
          <w:numId w:val="1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Umowy o udzielenie pomocy zawierane są w formie pisemnej pod rygorem nieważności. Zmiana warunków umowy wymaga formy pisemnej pod rygorem nieważności w formie aneksu i może mieć miejsce </w:t>
      </w:r>
      <w:r w:rsidR="001A03F2">
        <w:rPr>
          <w:rFonts w:ascii="Arial" w:hAnsi="Arial" w:cs="Arial"/>
        </w:rPr>
        <w:br/>
      </w:r>
      <w:r w:rsidRPr="007F4FC9">
        <w:rPr>
          <w:rFonts w:ascii="Arial" w:hAnsi="Arial" w:cs="Arial"/>
        </w:rPr>
        <w:t>na wniosek każdej ze stron. Wzór umowy o udzielen</w:t>
      </w:r>
      <w:r w:rsidR="00A447C3" w:rsidRPr="007F4FC9">
        <w:rPr>
          <w:rFonts w:ascii="Arial" w:hAnsi="Arial" w:cs="Arial"/>
        </w:rPr>
        <w:t>ie pomocy stanowi załącznik nr 4</w:t>
      </w:r>
      <w:r w:rsidRPr="007F4FC9">
        <w:rPr>
          <w:rFonts w:ascii="Arial" w:hAnsi="Arial" w:cs="Arial"/>
        </w:rPr>
        <w:t xml:space="preserve"> niniejszych zasad. Niniejsze zasady stanowią integralną część tej umowy. </w:t>
      </w:r>
    </w:p>
    <w:p w14:paraId="7ABEFFD8" w14:textId="5AC06A5E" w:rsidR="00EA4CF2" w:rsidRDefault="00EA4CF2" w:rsidP="00274DD2">
      <w:pPr>
        <w:pStyle w:val="WW-Domylnie"/>
        <w:widowControl/>
        <w:numPr>
          <w:ilvl w:val="3"/>
          <w:numId w:val="1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Do zawarcia umowy o dofinansowanie konieczna jest zgoda współmałżonka wnioskodawcy pozostającego z nim we wspólnocie majątkowej i współmałżonka poręczyciela pozostającego z nim we wspólnocie majątkowej wyrażona podpisem złożonym w obecności upoważnionego pracownika Powiatowego Urzędu Pracy w Obornikach </w:t>
      </w:r>
      <w:r>
        <w:rPr>
          <w:rFonts w:ascii="Arial" w:hAnsi="Arial" w:cs="Arial"/>
        </w:rPr>
        <w:t>lub poświadczonego notarialnie.</w:t>
      </w:r>
    </w:p>
    <w:p w14:paraId="03A96819" w14:textId="094FCEC3" w:rsidR="0082024F" w:rsidRDefault="0082024F" w:rsidP="00274DD2">
      <w:pPr>
        <w:pStyle w:val="WW-Domylnie"/>
        <w:widowControl/>
        <w:numPr>
          <w:ilvl w:val="3"/>
          <w:numId w:val="19"/>
        </w:numPr>
        <w:spacing w:line="276" w:lineRule="auto"/>
        <w:jc w:val="both"/>
        <w:rPr>
          <w:rFonts w:ascii="Arial" w:hAnsi="Arial" w:cs="Arial"/>
        </w:rPr>
      </w:pPr>
      <w:r w:rsidRPr="004C5A0E">
        <w:rPr>
          <w:rFonts w:ascii="Arial" w:hAnsi="Arial" w:cs="Arial"/>
        </w:rPr>
        <w:t>W przypadku wspófinansowania lub finansowania zawartej umowy z innych źródeł niż Fundusz Pracy, Urząd zastrzega sobie prawo do dostosowania treści umowy zgodnie z obowiązującą dokumentacją właściwą dla realizowanego programu oraz w oparciu o akty prawa krajowego i unijnego</w:t>
      </w:r>
      <w:r>
        <w:rPr>
          <w:rFonts w:ascii="Arial" w:hAnsi="Arial" w:cs="Arial"/>
        </w:rPr>
        <w:t>.</w:t>
      </w:r>
    </w:p>
    <w:p w14:paraId="2CD9A6C7" w14:textId="77777777" w:rsidR="006A62AC" w:rsidRPr="006A62AC" w:rsidRDefault="006A62AC" w:rsidP="006A62AC">
      <w:pPr>
        <w:pStyle w:val="Akapitzlist"/>
        <w:numPr>
          <w:ilvl w:val="3"/>
          <w:numId w:val="19"/>
        </w:numPr>
        <w:rPr>
          <w:rFonts w:ascii="Arial" w:eastAsia="Arial" w:hAnsi="Arial" w:cs="Arial"/>
          <w:lang w:eastAsia="ar-SA"/>
        </w:rPr>
      </w:pPr>
      <w:r w:rsidRPr="006A62AC">
        <w:rPr>
          <w:rFonts w:ascii="Arial" w:eastAsia="Arial" w:hAnsi="Arial" w:cs="Arial"/>
          <w:lang w:eastAsia="ar-SA"/>
        </w:rPr>
        <w:t>Zawarcie umowy uzależnione jest od odpowiedniego zabezpieczenia zwrotu przyznanych środków.</w:t>
      </w:r>
    </w:p>
    <w:p w14:paraId="3EC9731C" w14:textId="092812A4" w:rsidR="006A62AC" w:rsidRPr="007F4FC9" w:rsidRDefault="006A62AC" w:rsidP="00274DD2">
      <w:pPr>
        <w:pStyle w:val="WW-Domylnie"/>
        <w:widowControl/>
        <w:numPr>
          <w:ilvl w:val="3"/>
          <w:numId w:val="1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Niepodpisanie umowy w ciągu 30 dni od dnia otrzymania zawiadomienia o pozytywnym rozpatrzeniu wniosku powoduje konieczność złożenia ponownego wniosku o dofinansowanie</w:t>
      </w:r>
      <w:r>
        <w:rPr>
          <w:rFonts w:ascii="Arial" w:hAnsi="Arial" w:cs="Arial"/>
        </w:rPr>
        <w:t>.</w:t>
      </w:r>
    </w:p>
    <w:p w14:paraId="04308327" w14:textId="260084B1" w:rsidR="00A319C1" w:rsidRDefault="00A319C1" w:rsidP="00274DD2">
      <w:pPr>
        <w:pStyle w:val="WW-Domylnie"/>
        <w:widowControl/>
        <w:numPr>
          <w:ilvl w:val="3"/>
          <w:numId w:val="1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Powiatowy Urząd Pracy w Obornikach może dokonać wstępnego </w:t>
      </w:r>
      <w:r w:rsidRPr="00C07EB2">
        <w:rPr>
          <w:rFonts w:ascii="Arial" w:hAnsi="Arial" w:cs="Arial"/>
        </w:rPr>
        <w:t xml:space="preserve">monitoringu w miejscu, </w:t>
      </w:r>
      <w:r w:rsidRPr="007F4FC9">
        <w:rPr>
          <w:rFonts w:ascii="Arial" w:hAnsi="Arial" w:cs="Arial"/>
        </w:rPr>
        <w:t xml:space="preserve">w którym </w:t>
      </w:r>
      <w:r w:rsidR="001A03F2">
        <w:rPr>
          <w:rFonts w:ascii="Arial" w:hAnsi="Arial" w:cs="Arial"/>
        </w:rPr>
        <w:br/>
      </w:r>
      <w:r w:rsidRPr="007F4FC9">
        <w:rPr>
          <w:rFonts w:ascii="Arial" w:hAnsi="Arial" w:cs="Arial"/>
        </w:rPr>
        <w:t>ma być prowadzona działalność gospodarcza, przed przyznaniem dofinansowania</w:t>
      </w:r>
      <w:r w:rsidR="00A12D92">
        <w:rPr>
          <w:rFonts w:ascii="Arial" w:hAnsi="Arial" w:cs="Arial"/>
        </w:rPr>
        <w:t>.</w:t>
      </w:r>
    </w:p>
    <w:p w14:paraId="43C839E7" w14:textId="53C08EAB" w:rsidR="00EA4CF2" w:rsidRDefault="00EA4CF2" w:rsidP="00274DD2">
      <w:pPr>
        <w:pStyle w:val="WW-Domylnie"/>
        <w:widowControl/>
        <w:numPr>
          <w:ilvl w:val="3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zawierana pomiędzy Starostą a bezrobotnym, </w:t>
      </w:r>
      <w:r w:rsidRPr="007F4FC9">
        <w:rPr>
          <w:rFonts w:ascii="Arial" w:hAnsi="Arial" w:cs="Arial"/>
        </w:rPr>
        <w:t>opiekunem, absolwentem CIS lub absolwentem KIS o dofinansowanie zobowiązuje bezrobotnego, opiekuna, absolwenta CIS lub absolwenta KIS m.in. do:</w:t>
      </w:r>
    </w:p>
    <w:p w14:paraId="2115862D" w14:textId="7CEF412E" w:rsidR="00EA4CF2" w:rsidRDefault="00EA4CF2" w:rsidP="00EA4CF2">
      <w:pPr>
        <w:pStyle w:val="Lista31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rozpoczęcia działalności gospodarczej w terminie </w:t>
      </w:r>
      <w:r w:rsidRPr="007F4FC9">
        <w:rPr>
          <w:rFonts w:ascii="Arial" w:hAnsi="Arial" w:cs="Arial"/>
          <w:b/>
        </w:rPr>
        <w:t xml:space="preserve">30 dni od dnia podpisania </w:t>
      </w:r>
      <w:r w:rsidR="00D37517" w:rsidRPr="007F4FC9">
        <w:rPr>
          <w:rFonts w:ascii="Arial" w:hAnsi="Arial" w:cs="Arial"/>
          <w:b/>
        </w:rPr>
        <w:t>umowy</w:t>
      </w:r>
      <w:r w:rsidRPr="007F4FC9">
        <w:rPr>
          <w:rFonts w:ascii="Arial" w:hAnsi="Arial" w:cs="Arial"/>
        </w:rPr>
        <w:t xml:space="preserve"> </w:t>
      </w:r>
      <w:r w:rsidR="001A03F2">
        <w:rPr>
          <w:rFonts w:ascii="Arial" w:hAnsi="Arial" w:cs="Arial"/>
        </w:rPr>
        <w:br/>
      </w:r>
      <w:r w:rsidRPr="007F4FC9">
        <w:rPr>
          <w:rFonts w:ascii="Arial" w:hAnsi="Arial" w:cs="Arial"/>
        </w:rPr>
        <w:t xml:space="preserve">oraz dostarczenia do Urzędu wpisu do ewidencji działalności gospodarczej, w terminie 3 dni </w:t>
      </w:r>
      <w:r>
        <w:rPr>
          <w:rFonts w:ascii="Arial" w:hAnsi="Arial" w:cs="Arial"/>
        </w:rPr>
        <w:t>roboczych</w:t>
      </w:r>
      <w:r w:rsidRPr="007F4FC9">
        <w:rPr>
          <w:rFonts w:ascii="Arial" w:hAnsi="Arial" w:cs="Arial"/>
        </w:rPr>
        <w:t xml:space="preserve"> od dnia zawarcia umowy;</w:t>
      </w:r>
    </w:p>
    <w:p w14:paraId="153A5414" w14:textId="30F8B11A" w:rsidR="00642B8F" w:rsidRPr="00642B8F" w:rsidRDefault="00642B8F" w:rsidP="00642B8F">
      <w:pPr>
        <w:pStyle w:val="Lista31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642B8F">
        <w:rPr>
          <w:rFonts w:ascii="Arial" w:hAnsi="Arial" w:cs="Arial"/>
        </w:rPr>
        <w:t>rozliczenia się z całej sumy otrzymanych środków w terminie do 2 miesięcy od dnia rozpoczęcia działalności gospodarczej;</w:t>
      </w:r>
    </w:p>
    <w:p w14:paraId="5A480F4D" w14:textId="0C780640" w:rsidR="00EA4CF2" w:rsidRPr="00642B8F" w:rsidRDefault="00EA4CF2" w:rsidP="00642B8F">
      <w:pPr>
        <w:pStyle w:val="Lista31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7F4FC9">
        <w:rPr>
          <w:rFonts w:ascii="Arial" w:hAnsi="Arial" w:cs="Arial"/>
        </w:rPr>
        <w:lastRenderedPageBreak/>
        <w:t xml:space="preserve">przedstawienia w momencie rozliczenia dokumentów potwierdzających wydatkowanie środków </w:t>
      </w:r>
      <w:r w:rsidR="001A03F2">
        <w:rPr>
          <w:rFonts w:ascii="Arial" w:hAnsi="Arial" w:cs="Arial"/>
        </w:rPr>
        <w:br/>
      </w:r>
      <w:r w:rsidRPr="007F4FC9">
        <w:rPr>
          <w:rFonts w:ascii="Arial" w:hAnsi="Arial" w:cs="Arial"/>
        </w:rPr>
        <w:t xml:space="preserve">od dnia zawarcia umowy do 2 miesięcy od dnia rozpoczęcia działalności gospodarczej </w:t>
      </w:r>
      <w:r w:rsidRPr="007F4FC9">
        <w:rPr>
          <w:rFonts w:ascii="Arial" w:hAnsi="Arial" w:cs="Arial"/>
          <w:b/>
        </w:rPr>
        <w:t>Podstawą rozliczenia są wyłącznie faktury, rachunki wraz z potwierdzeniem dokonania zapłaty.</w:t>
      </w:r>
      <w:r w:rsidR="00642B8F" w:rsidRPr="00642B8F">
        <w:rPr>
          <w:rFonts w:ascii="Arial" w:hAnsi="Arial" w:cs="Arial"/>
          <w:b/>
          <w:bCs/>
        </w:rPr>
        <w:t xml:space="preserve"> </w:t>
      </w:r>
      <w:r w:rsidR="00642B8F" w:rsidRPr="00642B8F">
        <w:rPr>
          <w:rFonts w:ascii="Arial" w:hAnsi="Arial" w:cs="Arial"/>
          <w:b/>
          <w:bCs/>
          <w:u w:val="single"/>
        </w:rPr>
        <w:t>Płatności przelewem za poszczególne zakupy, Wnioskodawca dokonuje z rachunku bankowego którego jest właścicielem.</w:t>
      </w:r>
      <w:r w:rsidR="00642B8F">
        <w:rPr>
          <w:rFonts w:ascii="Arial" w:hAnsi="Arial" w:cs="Arial"/>
          <w:b/>
          <w:bCs/>
          <w:u w:val="single"/>
        </w:rPr>
        <w:t xml:space="preserve"> </w:t>
      </w:r>
      <w:r w:rsidRPr="00642B8F">
        <w:rPr>
          <w:rFonts w:ascii="Arial" w:hAnsi="Arial" w:cs="Arial"/>
          <w:b/>
        </w:rPr>
        <w:t>Paragon fiskalny z numerem NIP nabywcy do kwoty 450,00 zł stanowi fakturę VAT.</w:t>
      </w:r>
      <w:r w:rsidR="00642B8F">
        <w:rPr>
          <w:rFonts w:ascii="Arial" w:hAnsi="Arial" w:cs="Arial"/>
          <w:b/>
        </w:rPr>
        <w:t xml:space="preserve"> </w:t>
      </w:r>
      <w:r w:rsidR="00642B8F">
        <w:rPr>
          <w:rFonts w:ascii="Arial" w:hAnsi="Arial" w:cs="Arial"/>
        </w:rPr>
        <w:t>W</w:t>
      </w:r>
      <w:r w:rsidR="00642B8F" w:rsidRPr="007F4FC9">
        <w:rPr>
          <w:rFonts w:ascii="Arial" w:hAnsi="Arial" w:cs="Arial"/>
        </w:rPr>
        <w:t xml:space="preserve"> przypadku zakupów dokonywanych poza granicami kraj</w:t>
      </w:r>
      <w:r w:rsidR="00B1222F">
        <w:rPr>
          <w:rFonts w:ascii="Arial" w:hAnsi="Arial" w:cs="Arial"/>
        </w:rPr>
        <w:t>u, d</w:t>
      </w:r>
      <w:r w:rsidR="00642B8F" w:rsidRPr="007F4FC9">
        <w:rPr>
          <w:rFonts w:ascii="Arial" w:hAnsi="Arial" w:cs="Arial"/>
        </w:rPr>
        <w:t>okumenty</w:t>
      </w:r>
      <w:r w:rsidR="00B1222F">
        <w:rPr>
          <w:rFonts w:ascii="Arial" w:hAnsi="Arial" w:cs="Arial"/>
        </w:rPr>
        <w:t xml:space="preserve"> (faktury VAT, rachunki)</w:t>
      </w:r>
      <w:r w:rsidR="00642B8F" w:rsidRPr="007F4FC9">
        <w:rPr>
          <w:rFonts w:ascii="Arial" w:hAnsi="Arial" w:cs="Arial"/>
        </w:rPr>
        <w:t xml:space="preserve"> </w:t>
      </w:r>
      <w:r w:rsidR="00642B8F">
        <w:rPr>
          <w:rFonts w:ascii="Arial" w:hAnsi="Arial" w:cs="Arial"/>
        </w:rPr>
        <w:t xml:space="preserve">muszą być przetłumaczone przez </w:t>
      </w:r>
      <w:r w:rsidR="00642B8F" w:rsidRPr="007F4FC9">
        <w:rPr>
          <w:rFonts w:ascii="Arial" w:hAnsi="Arial" w:cs="Arial"/>
        </w:rPr>
        <w:t>tłumacza przysięgłego. Wartość zakupionych towarów poza granicami kraju, przeliczana będzie według średniego kursu NBP z ostatniego dnia roboczego poprzedzającego dzień wystawienia dokumentu spr</w:t>
      </w:r>
      <w:r w:rsidR="00642B8F">
        <w:rPr>
          <w:rFonts w:ascii="Arial" w:hAnsi="Arial" w:cs="Arial"/>
        </w:rPr>
        <w:t>zedaży;</w:t>
      </w:r>
    </w:p>
    <w:p w14:paraId="75C6D2E6" w14:textId="77777777" w:rsidR="00EA4CF2" w:rsidRPr="007F4FC9" w:rsidRDefault="00EA4CF2" w:rsidP="00EA4CF2">
      <w:pPr>
        <w:pStyle w:val="Lista31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przedstawienia w momencie rozliczenia przyznanych środków (w oryginale i kserokopii) następujących dokumentów:</w:t>
      </w:r>
    </w:p>
    <w:p w14:paraId="6795C2CE" w14:textId="77777777" w:rsidR="00EA4CF2" w:rsidRPr="007F4FC9" w:rsidRDefault="00EA4CF2" w:rsidP="00EA4CF2">
      <w:pPr>
        <w:pStyle w:val="Lista31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zgłoszenie prowadzenia działalności gospodarczej w Urzędzie Skarbowym i Zakładzie Ubezpieczeń Społecznych</w:t>
      </w:r>
      <w:r>
        <w:rPr>
          <w:rFonts w:ascii="Arial" w:hAnsi="Arial" w:cs="Arial"/>
        </w:rPr>
        <w:t>;</w:t>
      </w:r>
    </w:p>
    <w:p w14:paraId="1CD0E5AC" w14:textId="5C03731D" w:rsidR="00642B8F" w:rsidRPr="00642B8F" w:rsidRDefault="00EA4CF2" w:rsidP="00642B8F">
      <w:pPr>
        <w:pStyle w:val="Lista31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oświadczenia czy Wnioskodawcy przysługuje prawo do obniżenia kwoty podatku należnego </w:t>
      </w:r>
      <w:r w:rsidR="002E1E80">
        <w:rPr>
          <w:rFonts w:ascii="Arial" w:hAnsi="Arial" w:cs="Arial"/>
        </w:rPr>
        <w:br/>
      </w:r>
      <w:r w:rsidRPr="007F4FC9">
        <w:rPr>
          <w:rFonts w:ascii="Arial" w:hAnsi="Arial" w:cs="Arial"/>
        </w:rPr>
        <w:t xml:space="preserve">o kwotę podatku naliczonego zawartego w wykazywanych wydatkach lub prawo do zwrotu podatku naliczonego wraz z podaniem terminu dokonania </w:t>
      </w:r>
      <w:r w:rsidR="00D37517" w:rsidRPr="007F4FC9">
        <w:rPr>
          <w:rFonts w:ascii="Arial" w:hAnsi="Arial" w:cs="Arial"/>
        </w:rPr>
        <w:t>rozliczenia,</w:t>
      </w:r>
      <w:r w:rsidRPr="007F4FC9">
        <w:rPr>
          <w:rFonts w:ascii="Arial" w:hAnsi="Arial" w:cs="Arial"/>
        </w:rPr>
        <w:t xml:space="preserve"> jeżeli takie prawo Wnioskodawcy przysługuje</w:t>
      </w:r>
      <w:r>
        <w:rPr>
          <w:rFonts w:ascii="Arial" w:hAnsi="Arial" w:cs="Arial"/>
        </w:rPr>
        <w:t>;</w:t>
      </w:r>
    </w:p>
    <w:p w14:paraId="54869C53" w14:textId="063B4DAC" w:rsidR="00642B8F" w:rsidRPr="008A0D22" w:rsidRDefault="00642B8F" w:rsidP="008A0D22">
      <w:pPr>
        <w:pStyle w:val="Lista31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zwrotu niewydatkowanych środków;</w:t>
      </w:r>
    </w:p>
    <w:p w14:paraId="1C109289" w14:textId="23C154A6" w:rsidR="00EA4CF2" w:rsidRDefault="003504D7" w:rsidP="00EA4CF2">
      <w:pPr>
        <w:pStyle w:val="Lista31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wykonywania</w:t>
      </w:r>
      <w:r w:rsidR="00EA4CF2" w:rsidRPr="007F4FC9">
        <w:rPr>
          <w:rFonts w:ascii="Arial" w:hAnsi="Arial" w:cs="Arial"/>
        </w:rPr>
        <w:t xml:space="preserve"> działalności gospodarczej w rozumieniu przepisów ustawy prawo przedsiębiorców </w:t>
      </w:r>
      <w:r w:rsidR="001A03F2">
        <w:rPr>
          <w:rFonts w:ascii="Arial" w:hAnsi="Arial" w:cs="Arial"/>
        </w:rPr>
        <w:br/>
      </w:r>
      <w:r w:rsidR="00EA4CF2" w:rsidRPr="007F4FC9">
        <w:rPr>
          <w:rFonts w:ascii="Arial" w:hAnsi="Arial" w:cs="Arial"/>
        </w:rPr>
        <w:t xml:space="preserve">przez minimalny okres </w:t>
      </w:r>
      <w:r>
        <w:rPr>
          <w:rFonts w:ascii="Arial" w:hAnsi="Arial" w:cs="Arial"/>
        </w:rPr>
        <w:t xml:space="preserve">co najmniej </w:t>
      </w:r>
      <w:r w:rsidR="00EA4CF2" w:rsidRPr="007F4FC9">
        <w:rPr>
          <w:rFonts w:ascii="Arial" w:hAnsi="Arial" w:cs="Arial"/>
        </w:rPr>
        <w:t>12 miesięcy poczynając od daty wskazanej we wpisie do ewidencji działalności gospodarcze</w:t>
      </w:r>
      <w:r w:rsidR="00EA4CF2">
        <w:rPr>
          <w:rFonts w:ascii="Arial" w:hAnsi="Arial" w:cs="Arial"/>
        </w:rPr>
        <w:t>j</w:t>
      </w:r>
      <w:r w:rsidR="00EA4CF2" w:rsidRPr="007F4FC9">
        <w:rPr>
          <w:rFonts w:ascii="Arial" w:hAnsi="Arial" w:cs="Arial"/>
        </w:rPr>
        <w:t xml:space="preserve">. Do okresu </w:t>
      </w:r>
      <w:r>
        <w:rPr>
          <w:rFonts w:ascii="Arial" w:hAnsi="Arial" w:cs="Arial"/>
        </w:rPr>
        <w:t>wykonywania</w:t>
      </w:r>
      <w:r w:rsidR="00EA4CF2" w:rsidRPr="007F4FC9">
        <w:rPr>
          <w:rFonts w:ascii="Arial" w:hAnsi="Arial" w:cs="Arial"/>
        </w:rPr>
        <w:t xml:space="preserve"> działalności gospodarczej</w:t>
      </w:r>
      <w:r>
        <w:rPr>
          <w:rFonts w:ascii="Arial" w:hAnsi="Arial" w:cs="Arial"/>
        </w:rPr>
        <w:t xml:space="preserve"> nie</w:t>
      </w:r>
      <w:r w:rsidR="00EA4CF2" w:rsidRPr="007F4F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wlicz</w:t>
      </w:r>
      <w:r w:rsidR="00EA4CF2" w:rsidRPr="007F4F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EA4CF2" w:rsidRPr="007F4FC9">
        <w:rPr>
          <w:rFonts w:ascii="Arial" w:hAnsi="Arial" w:cs="Arial"/>
        </w:rPr>
        <w:t>się okresu zawieszenia wykonywania działalności gospodarczej</w:t>
      </w:r>
      <w:r>
        <w:rPr>
          <w:rFonts w:ascii="Arial" w:hAnsi="Arial" w:cs="Arial"/>
        </w:rPr>
        <w:t xml:space="preserve"> oraz okresu przekraczającego łącznie 90 dni przerwy w prowadzeniu działalności gospodarczej z powodu choroby lub korzystania ze świadczenia rehabilitacyjnego</w:t>
      </w:r>
      <w:r w:rsidR="00EA4CF2" w:rsidRPr="007F4FC9">
        <w:rPr>
          <w:rFonts w:ascii="Arial" w:hAnsi="Arial" w:cs="Arial"/>
        </w:rPr>
        <w:t xml:space="preserve">. Do okresu prowadzenia działalności gospodarczej wlicza się okres prowadzenia przedsiębiorstwa przez </w:t>
      </w:r>
      <w:r w:rsidR="009A6ADB">
        <w:rPr>
          <w:rFonts w:ascii="Arial" w:hAnsi="Arial" w:cs="Arial"/>
        </w:rPr>
        <w:t xml:space="preserve">osoby, o których mowa w art. 14 </w:t>
      </w:r>
      <w:r w:rsidR="00EA4CF2" w:rsidRPr="007F4FC9">
        <w:rPr>
          <w:rFonts w:ascii="Arial" w:hAnsi="Arial" w:cs="Arial"/>
        </w:rPr>
        <w:t>ustawy z dnia 5 lipca 2018 r. o zarządzie sukcesyjnym przedsiębiorstwem osoby fizycznej i innych ułatwieniach związanych z</w:t>
      </w:r>
      <w:r w:rsidR="00EA4CF2">
        <w:rPr>
          <w:rFonts w:ascii="Arial" w:hAnsi="Arial" w:cs="Arial"/>
        </w:rPr>
        <w:t> </w:t>
      </w:r>
      <w:r w:rsidR="00EA4CF2" w:rsidRPr="007F4FC9">
        <w:rPr>
          <w:rFonts w:ascii="Arial" w:hAnsi="Arial" w:cs="Arial"/>
        </w:rPr>
        <w:t>sukcesją pr</w:t>
      </w:r>
      <w:r w:rsidR="00EA4CF2">
        <w:rPr>
          <w:rFonts w:ascii="Arial" w:hAnsi="Arial" w:cs="Arial"/>
        </w:rPr>
        <w:t>zedsiębiorstw</w:t>
      </w:r>
      <w:r w:rsidR="009A6ADB">
        <w:rPr>
          <w:rFonts w:ascii="Arial" w:hAnsi="Arial" w:cs="Arial"/>
        </w:rPr>
        <w:t>,</w:t>
      </w:r>
      <w:r w:rsidR="009A6ADB" w:rsidRPr="009A6ADB">
        <w:rPr>
          <w:rFonts w:ascii="Arial" w:hAnsi="Arial" w:cs="Arial"/>
        </w:rPr>
        <w:t xml:space="preserve"> </w:t>
      </w:r>
      <w:r w:rsidR="009A6ADB" w:rsidRPr="007F4FC9">
        <w:rPr>
          <w:rFonts w:ascii="Arial" w:hAnsi="Arial" w:cs="Arial"/>
        </w:rPr>
        <w:t xml:space="preserve">zarządcę sukcesyjnego lub właściciela przedsiębiorstwa w spadku, o którym mowa a art. 3 pkt </w:t>
      </w:r>
      <w:r w:rsidR="009A6ADB">
        <w:rPr>
          <w:rFonts w:ascii="Arial" w:hAnsi="Arial" w:cs="Arial"/>
        </w:rPr>
        <w:t>1 lub</w:t>
      </w:r>
      <w:r w:rsidR="009A6ADB" w:rsidRPr="007F4FC9">
        <w:rPr>
          <w:rFonts w:ascii="Arial" w:hAnsi="Arial" w:cs="Arial"/>
        </w:rPr>
        <w:t xml:space="preserve"> 2</w:t>
      </w:r>
      <w:r w:rsidR="009A6ADB">
        <w:rPr>
          <w:rFonts w:ascii="Arial" w:hAnsi="Arial" w:cs="Arial"/>
        </w:rPr>
        <w:t xml:space="preserve"> tej ustawy</w:t>
      </w:r>
      <w:r w:rsidR="00EA4CF2">
        <w:rPr>
          <w:rFonts w:ascii="Arial" w:hAnsi="Arial" w:cs="Arial"/>
        </w:rPr>
        <w:t>;</w:t>
      </w:r>
    </w:p>
    <w:p w14:paraId="31C73400" w14:textId="24824777" w:rsidR="00D016A9" w:rsidRDefault="00D016A9" w:rsidP="00EA4CF2">
      <w:pPr>
        <w:pStyle w:val="Lista31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niezwłocznego poinformowania Urzędu o przerwie w prowadzeniu działalności gospodarczej wynikającej z powodu choroby lub korzystania ze świadczenia rehabilitacyjnego, jeśli przerwa przekracza łącznie 90 dni;</w:t>
      </w:r>
    </w:p>
    <w:p w14:paraId="493E2488" w14:textId="4773420A" w:rsidR="00D016A9" w:rsidRPr="007F4FC9" w:rsidRDefault="00D016A9" w:rsidP="00EA4CF2">
      <w:pPr>
        <w:pStyle w:val="Lista31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niezwłocznego poinformowania Urzędu o zarejestrowaniu jako podatnik VAT;</w:t>
      </w:r>
    </w:p>
    <w:p w14:paraId="42D2611E" w14:textId="77777777" w:rsidR="00EA4CF2" w:rsidRPr="007F4FC9" w:rsidRDefault="00EA4CF2" w:rsidP="00EA4CF2">
      <w:pPr>
        <w:pStyle w:val="Lista31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wejścia w obrót gospodarczy tj. ponoszenia kosztów i uzyskiwania przychodów – w ramach działalności go</w:t>
      </w:r>
      <w:r>
        <w:rPr>
          <w:rFonts w:ascii="Arial" w:hAnsi="Arial" w:cs="Arial"/>
        </w:rPr>
        <w:t>spodarczej, na podjęcie której w</w:t>
      </w:r>
      <w:r w:rsidRPr="007F4FC9">
        <w:rPr>
          <w:rFonts w:ascii="Arial" w:hAnsi="Arial" w:cs="Arial"/>
        </w:rPr>
        <w:t>nios</w:t>
      </w:r>
      <w:r>
        <w:rPr>
          <w:rFonts w:ascii="Arial" w:hAnsi="Arial" w:cs="Arial"/>
        </w:rPr>
        <w:t>kodawca otrzymał dofinansowanie;</w:t>
      </w:r>
    </w:p>
    <w:p w14:paraId="1BE4A374" w14:textId="773B2F85" w:rsidR="00EA4CF2" w:rsidRPr="007F4FC9" w:rsidRDefault="00EA4CF2" w:rsidP="00EA4CF2">
      <w:pPr>
        <w:pStyle w:val="Lista31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uzupełnienia </w:t>
      </w:r>
      <w:r w:rsidR="000962DB">
        <w:rPr>
          <w:rFonts w:ascii="Arial" w:hAnsi="Arial" w:cs="Arial"/>
        </w:rPr>
        <w:t>rzeczy</w:t>
      </w:r>
      <w:r w:rsidRPr="007F4FC9">
        <w:rPr>
          <w:rFonts w:ascii="Arial" w:hAnsi="Arial" w:cs="Arial"/>
        </w:rPr>
        <w:t xml:space="preserve"> zakupionych zgodnie ze specyfikacją kosztów związanych z podjęciem działalności gospodarczej a utraconych w wyniku kradzieży, klęsk żywiołowych lub innych zdarzeń losowych w trakcie obowiązywania umowy – bez zaanga</w:t>
      </w:r>
      <w:r>
        <w:rPr>
          <w:rFonts w:ascii="Arial" w:hAnsi="Arial" w:cs="Arial"/>
        </w:rPr>
        <w:t>żowania dodatkowych środków PUP;</w:t>
      </w:r>
    </w:p>
    <w:p w14:paraId="0144F4F7" w14:textId="1524B75C" w:rsidR="00CB44E3" w:rsidRPr="00682F1A" w:rsidRDefault="00EA4CF2" w:rsidP="00682F1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eastAsia="ar-SA"/>
        </w:rPr>
      </w:pPr>
      <w:r w:rsidRPr="00CB44E3">
        <w:rPr>
          <w:rFonts w:ascii="Arial" w:hAnsi="Arial" w:cs="Arial"/>
          <w:lang w:eastAsia="ar-SA"/>
        </w:rPr>
        <w:t xml:space="preserve">zwrotu równowartości </w:t>
      </w:r>
      <w:r w:rsidR="003504D7" w:rsidRPr="00CB44E3">
        <w:rPr>
          <w:rFonts w:ascii="Arial" w:hAnsi="Arial" w:cs="Arial"/>
          <w:lang w:eastAsia="ar-SA"/>
        </w:rPr>
        <w:t>podatku od towarów i usług zakupionych w ramach umowy</w:t>
      </w:r>
      <w:r w:rsidR="00CB44E3" w:rsidRPr="00CB44E3">
        <w:rPr>
          <w:rFonts w:ascii="Arial" w:hAnsi="Arial" w:cs="Arial"/>
          <w:lang w:eastAsia="ar-SA"/>
        </w:rPr>
        <w:t xml:space="preserve">, jeżeli </w:t>
      </w:r>
      <w:r w:rsidR="00CB44E3" w:rsidRPr="00CB44E3">
        <w:rPr>
          <w:rFonts w:ascii="Arial" w:hAnsi="Arial" w:cs="Arial"/>
        </w:rPr>
        <w:t xml:space="preserve">osoba, która otrzymała dofinansowanie podjęcia działalności gospodarczej, nabędzie prawo do obniżenia kwoty podatku od towarów i usług należnego o kwotę podatku naliczonego. </w:t>
      </w:r>
      <w:r w:rsidR="00CB44E3" w:rsidRPr="009910F6">
        <w:rPr>
          <w:rFonts w:ascii="Arial" w:hAnsi="Arial" w:cs="Arial"/>
          <w:u w:val="single"/>
        </w:rPr>
        <w:t xml:space="preserve">Zwrot równowartości podatku </w:t>
      </w:r>
      <w:r w:rsidR="001A03F2" w:rsidRPr="009910F6">
        <w:rPr>
          <w:rFonts w:ascii="Arial" w:hAnsi="Arial" w:cs="Arial"/>
          <w:u w:val="single"/>
        </w:rPr>
        <w:br/>
      </w:r>
      <w:r w:rsidR="00CB44E3" w:rsidRPr="009910F6">
        <w:rPr>
          <w:rFonts w:ascii="Arial" w:hAnsi="Arial" w:cs="Arial"/>
          <w:u w:val="single"/>
        </w:rPr>
        <w:t>od towarów i usług zakupionych w ramach umowy jest dokonywany w terminie nie dłuższym niż 90 dni od dnia złożenia pierwszej deklaracji podatkowej dotyczącej podatku od towarów i usług, w której kwota tego podatku mogła być wykazana do odliczenia</w:t>
      </w:r>
      <w:r w:rsidR="00CB44E3" w:rsidRPr="009910F6">
        <w:rPr>
          <w:rFonts w:ascii="Arial" w:hAnsi="Arial" w:cs="Arial"/>
        </w:rPr>
        <w:t xml:space="preserve">. Zwrot równowartości podatku od towarów </w:t>
      </w:r>
      <w:r w:rsidR="001A03F2">
        <w:rPr>
          <w:rFonts w:ascii="Arial" w:hAnsi="Arial" w:cs="Arial"/>
        </w:rPr>
        <w:br/>
      </w:r>
      <w:r w:rsidR="00CB44E3" w:rsidRPr="00CB44E3">
        <w:rPr>
          <w:rFonts w:ascii="Arial" w:hAnsi="Arial" w:cs="Arial"/>
        </w:rPr>
        <w:t xml:space="preserve">i usług po </w:t>
      </w:r>
      <w:r w:rsidR="00682F1A">
        <w:rPr>
          <w:rFonts w:ascii="Arial" w:hAnsi="Arial" w:cs="Arial"/>
        </w:rPr>
        <w:t xml:space="preserve">wskazanym wyżej </w:t>
      </w:r>
      <w:r w:rsidR="00CB44E3" w:rsidRPr="00CB44E3">
        <w:rPr>
          <w:rFonts w:ascii="Arial" w:hAnsi="Arial" w:cs="Arial"/>
        </w:rPr>
        <w:t>terminie</w:t>
      </w:r>
      <w:r w:rsidR="00682F1A">
        <w:rPr>
          <w:rFonts w:ascii="Arial" w:hAnsi="Arial" w:cs="Arial"/>
        </w:rPr>
        <w:t xml:space="preserve">, </w:t>
      </w:r>
      <w:r w:rsidR="00CB44E3" w:rsidRPr="00CB44E3">
        <w:rPr>
          <w:rFonts w:ascii="Arial" w:hAnsi="Arial" w:cs="Arial"/>
        </w:rPr>
        <w:t xml:space="preserve">powoduje konieczność zapłaty odsetek ustawowych </w:t>
      </w:r>
      <w:r w:rsidR="001A03F2">
        <w:rPr>
          <w:rFonts w:ascii="Arial" w:hAnsi="Arial" w:cs="Arial"/>
        </w:rPr>
        <w:br/>
      </w:r>
      <w:r w:rsidR="00CB44E3" w:rsidRPr="00CB44E3">
        <w:rPr>
          <w:rFonts w:ascii="Arial" w:hAnsi="Arial" w:cs="Arial"/>
        </w:rPr>
        <w:t>za opóźnienie.</w:t>
      </w:r>
      <w:r w:rsidR="00682F1A">
        <w:rPr>
          <w:rFonts w:ascii="Arial" w:hAnsi="Arial" w:cs="Arial"/>
        </w:rPr>
        <w:t xml:space="preserve"> </w:t>
      </w:r>
      <w:r w:rsidR="00682F1A" w:rsidRPr="00682F1A">
        <w:rPr>
          <w:rFonts w:ascii="Arial" w:hAnsi="Arial" w:cs="Arial"/>
        </w:rPr>
        <w:t>Za moment dokonania zwrotu środków uznaje się dzień ich wpływu na konto Urzędu.</w:t>
      </w:r>
    </w:p>
    <w:p w14:paraId="128134DC" w14:textId="41F9987E" w:rsidR="00EA4CF2" w:rsidRPr="00682F1A" w:rsidRDefault="00EA4CF2" w:rsidP="002F6BA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eastAsia="ar-SA"/>
        </w:rPr>
      </w:pPr>
      <w:r w:rsidRPr="00682F1A">
        <w:rPr>
          <w:rFonts w:ascii="Arial" w:hAnsi="Arial" w:cs="Arial"/>
        </w:rPr>
        <w:t xml:space="preserve">niepodejmowania zatrudnienia w okresie 12 miesięcy </w:t>
      </w:r>
      <w:r w:rsidR="00682F1A" w:rsidRPr="00682F1A">
        <w:rPr>
          <w:rFonts w:ascii="Arial" w:hAnsi="Arial" w:cs="Arial"/>
        </w:rPr>
        <w:t>wykonywania</w:t>
      </w:r>
      <w:r w:rsidRPr="00682F1A">
        <w:rPr>
          <w:rFonts w:ascii="Arial" w:hAnsi="Arial" w:cs="Arial"/>
        </w:rPr>
        <w:t xml:space="preserve"> działalności gospodarczej;</w:t>
      </w:r>
    </w:p>
    <w:p w14:paraId="01D593F9" w14:textId="1A1B1A02" w:rsidR="00EA4CF2" w:rsidRPr="007F4FC9" w:rsidRDefault="00EA4CF2" w:rsidP="002F6BA0">
      <w:pPr>
        <w:pStyle w:val="Lista31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niezawieszania </w:t>
      </w:r>
      <w:r w:rsidR="00682F1A">
        <w:rPr>
          <w:rFonts w:ascii="Arial" w:hAnsi="Arial" w:cs="Arial"/>
        </w:rPr>
        <w:t xml:space="preserve">wykonywania </w:t>
      </w:r>
      <w:r w:rsidRPr="007F4FC9">
        <w:rPr>
          <w:rFonts w:ascii="Arial" w:hAnsi="Arial" w:cs="Arial"/>
        </w:rPr>
        <w:t xml:space="preserve">działalności gospodarczej </w:t>
      </w:r>
      <w:r w:rsidR="00682F1A">
        <w:rPr>
          <w:rFonts w:ascii="Arial" w:hAnsi="Arial" w:cs="Arial"/>
        </w:rPr>
        <w:t xml:space="preserve">łącznie na okres dłuższy niż 6 miesięcy </w:t>
      </w:r>
    </w:p>
    <w:p w14:paraId="799A65D6" w14:textId="7CEDD118" w:rsidR="00EA4CF2" w:rsidRPr="008B2A11" w:rsidRDefault="00EA4CF2" w:rsidP="002F6BA0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lang w:eastAsia="ar-SA"/>
        </w:rPr>
      </w:pPr>
      <w:bookmarkStart w:id="0" w:name="_Hlk198801620"/>
      <w:r w:rsidRPr="008B2A11">
        <w:rPr>
          <w:rFonts w:ascii="Arial" w:hAnsi="Arial" w:cs="Arial"/>
        </w:rPr>
        <w:t xml:space="preserve">umożliwienia pracownikom Urzędu przeprowadzenia </w:t>
      </w:r>
      <w:r w:rsidR="00682F1A" w:rsidRPr="008B2A11">
        <w:rPr>
          <w:rFonts w:ascii="Arial" w:hAnsi="Arial" w:cs="Arial"/>
        </w:rPr>
        <w:t>kontroli</w:t>
      </w:r>
      <w:r w:rsidRPr="008B2A11">
        <w:rPr>
          <w:rFonts w:ascii="Arial" w:hAnsi="Arial" w:cs="Arial"/>
        </w:rPr>
        <w:t xml:space="preserve"> </w:t>
      </w:r>
      <w:r w:rsidR="00682F1A" w:rsidRPr="008B2A11">
        <w:rPr>
          <w:rFonts w:ascii="Arial" w:hAnsi="Arial" w:cs="Arial"/>
        </w:rPr>
        <w:t xml:space="preserve">w zakresie prawidłowości realizacji zawartej umowy i wydatkowania środków zgodnie z przeznaczeniem. </w:t>
      </w:r>
      <w:r w:rsidR="00F302C8" w:rsidRPr="008B2A11">
        <w:rPr>
          <w:rFonts w:ascii="Arial" w:hAnsi="Arial" w:cs="Arial"/>
        </w:rPr>
        <w:t xml:space="preserve">Do przeprowadzenia kontroli stosuje się odpowiednio przepisy rozdziałów 1 i 2, z wyjątkiem art. 48, oraz rozdziałów 3 i 4 ustawy </w:t>
      </w:r>
      <w:r w:rsidR="001A03F2" w:rsidRPr="008B2A11">
        <w:rPr>
          <w:rFonts w:ascii="Arial" w:hAnsi="Arial" w:cs="Arial"/>
        </w:rPr>
        <w:br/>
      </w:r>
      <w:r w:rsidR="00F302C8" w:rsidRPr="008B2A11">
        <w:rPr>
          <w:rFonts w:ascii="Arial" w:hAnsi="Arial" w:cs="Arial"/>
        </w:rPr>
        <w:t xml:space="preserve">z dnia 15 lipca 2011 r. o kontroli w administracji rządowej. Starosta w wyniku przeprowadzonej kontroli, może przekazać jednostce kontrolowanej zalecenia pokontrolne. </w:t>
      </w:r>
      <w:r w:rsidR="00F302C8" w:rsidRPr="008B2A11">
        <w:rPr>
          <w:rFonts w:ascii="Arial" w:hAnsi="Arial" w:cs="Arial"/>
          <w:u w:val="single"/>
        </w:rPr>
        <w:t xml:space="preserve">Kto nie realizuje zaleceń pokontrolnych starosty podlega karze pieniężnej w wysokości do 2-krotnej wysokości przeciętnego wynagrodzenia. </w:t>
      </w:r>
      <w:r w:rsidR="008B2A11" w:rsidRPr="008B2A11">
        <w:rPr>
          <w:rFonts w:ascii="Arial" w:hAnsi="Arial" w:cs="Arial"/>
          <w:lang w:eastAsia="ar-SA"/>
        </w:rPr>
        <w:t>Odmowa poddania się kontroli może stanowić przesłankę do zerwania umowy lub/i zwrotu środków.</w:t>
      </w:r>
    </w:p>
    <w:bookmarkEnd w:id="0"/>
    <w:p w14:paraId="54DE3322" w14:textId="72F1029D" w:rsidR="00A319C1" w:rsidRDefault="00A319C1" w:rsidP="002F6BA0">
      <w:pPr>
        <w:pStyle w:val="WW-Domylnie"/>
        <w:widowControl/>
        <w:numPr>
          <w:ilvl w:val="3"/>
          <w:numId w:val="19"/>
        </w:numPr>
        <w:spacing w:line="276" w:lineRule="auto"/>
        <w:jc w:val="both"/>
        <w:rPr>
          <w:rFonts w:ascii="Arial" w:hAnsi="Arial" w:cs="Arial"/>
        </w:rPr>
      </w:pPr>
      <w:r w:rsidRPr="002C4CB5">
        <w:rPr>
          <w:rFonts w:ascii="Arial" w:hAnsi="Arial" w:cs="Arial"/>
        </w:rPr>
        <w:lastRenderedPageBreak/>
        <w:t xml:space="preserve">Za poniesienie wydatku uznaje się moment faktycznego i osobistego dokonania zapłaty tj. dokonania przelewu, zapłaty gotówką, płatność kartą płatniczą. </w:t>
      </w:r>
      <w:r w:rsidRPr="002C4CB5">
        <w:rPr>
          <w:rFonts w:ascii="Arial" w:hAnsi="Arial" w:cs="Arial"/>
          <w:b/>
        </w:rPr>
        <w:t xml:space="preserve">W przypadku zakupów realizowanych </w:t>
      </w:r>
      <w:r w:rsidR="001A03F2">
        <w:rPr>
          <w:rFonts w:ascii="Arial" w:hAnsi="Arial" w:cs="Arial"/>
          <w:b/>
        </w:rPr>
        <w:br/>
      </w:r>
      <w:r w:rsidRPr="002C4CB5">
        <w:rPr>
          <w:rFonts w:ascii="Arial" w:hAnsi="Arial" w:cs="Arial"/>
          <w:b/>
        </w:rPr>
        <w:t xml:space="preserve">za pośrednictwem </w:t>
      </w:r>
      <w:r w:rsidR="009910F6" w:rsidRPr="008A0D22">
        <w:rPr>
          <w:rFonts w:ascii="Arial" w:hAnsi="Arial" w:cs="Arial"/>
          <w:b/>
        </w:rPr>
        <w:t>np.</w:t>
      </w:r>
      <w:r w:rsidR="009910F6">
        <w:rPr>
          <w:rFonts w:ascii="Arial" w:hAnsi="Arial" w:cs="Arial"/>
          <w:b/>
          <w:color w:val="EE0000"/>
        </w:rPr>
        <w:t xml:space="preserve"> </w:t>
      </w:r>
      <w:r w:rsidRPr="002C4CB5">
        <w:rPr>
          <w:rFonts w:ascii="Arial" w:hAnsi="Arial" w:cs="Arial"/>
          <w:b/>
        </w:rPr>
        <w:t>system</w:t>
      </w:r>
      <w:r w:rsidR="009910F6">
        <w:rPr>
          <w:rFonts w:ascii="Arial" w:hAnsi="Arial" w:cs="Arial"/>
          <w:b/>
        </w:rPr>
        <w:t>u</w:t>
      </w:r>
      <w:r w:rsidRPr="002C4CB5">
        <w:rPr>
          <w:rFonts w:ascii="Arial" w:hAnsi="Arial" w:cs="Arial"/>
          <w:b/>
        </w:rPr>
        <w:t xml:space="preserve"> PayU, PayPal</w:t>
      </w:r>
      <w:r w:rsidR="008A0D22">
        <w:rPr>
          <w:rFonts w:ascii="Arial" w:hAnsi="Arial" w:cs="Arial"/>
          <w:b/>
        </w:rPr>
        <w:t>,</w:t>
      </w:r>
      <w:r w:rsidRPr="002C4CB5">
        <w:rPr>
          <w:rFonts w:ascii="Arial" w:hAnsi="Arial" w:cs="Arial"/>
          <w:b/>
        </w:rPr>
        <w:t xml:space="preserve"> </w:t>
      </w:r>
      <w:r w:rsidR="009910F6" w:rsidRPr="002C4CB5">
        <w:rPr>
          <w:rFonts w:ascii="Arial" w:hAnsi="Arial" w:cs="Arial"/>
          <w:b/>
        </w:rPr>
        <w:t>płatno</w:t>
      </w:r>
      <w:r w:rsidR="008A0D22">
        <w:rPr>
          <w:rFonts w:ascii="Arial" w:hAnsi="Arial" w:cs="Arial"/>
          <w:b/>
        </w:rPr>
        <w:t>ści</w:t>
      </w:r>
      <w:r w:rsidR="009910F6" w:rsidRPr="002C4CB5">
        <w:rPr>
          <w:rFonts w:ascii="Arial" w:hAnsi="Arial" w:cs="Arial"/>
          <w:b/>
        </w:rPr>
        <w:t xml:space="preserve"> za pobraniem, </w:t>
      </w:r>
      <w:r w:rsidRPr="002C4CB5">
        <w:rPr>
          <w:rFonts w:ascii="Arial" w:hAnsi="Arial" w:cs="Arial"/>
          <w:b/>
        </w:rPr>
        <w:t>itp.) wymagane jest dostarczenie informacji od sprzedawcy o zapłacie za zakupiony towar z podaniem daty zapłaty</w:t>
      </w:r>
      <w:r w:rsidR="00A12D92" w:rsidRPr="002C4CB5">
        <w:rPr>
          <w:rFonts w:ascii="Arial" w:hAnsi="Arial" w:cs="Arial"/>
          <w:b/>
        </w:rPr>
        <w:t xml:space="preserve"> </w:t>
      </w:r>
      <w:r w:rsidR="001A03F2">
        <w:rPr>
          <w:rFonts w:ascii="Arial" w:hAnsi="Arial" w:cs="Arial"/>
          <w:b/>
        </w:rPr>
        <w:br/>
      </w:r>
      <w:r w:rsidR="00A12D92" w:rsidRPr="002C4CB5">
        <w:rPr>
          <w:rFonts w:ascii="Arial" w:hAnsi="Arial" w:cs="Arial"/>
          <w:b/>
        </w:rPr>
        <w:t>lub innego dokumentu potwierdzającego ten fakt</w:t>
      </w:r>
      <w:r w:rsidRPr="002C4CB5">
        <w:rPr>
          <w:rFonts w:ascii="Arial" w:hAnsi="Arial" w:cs="Arial"/>
        </w:rPr>
        <w:t>.</w:t>
      </w:r>
    </w:p>
    <w:p w14:paraId="28175A48" w14:textId="07FD58F0" w:rsidR="00384828" w:rsidRPr="002C4CB5" w:rsidRDefault="00384828" w:rsidP="002C4CB5">
      <w:pPr>
        <w:pStyle w:val="WW-Domylnie"/>
        <w:widowControl/>
        <w:numPr>
          <w:ilvl w:val="3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Akceptowalne przez Urząd są różnice cen (maksymalnie 5% pojedynczego zakupu) w zakupach dokonywanych ze środków otrzymanego dofinansowania zgodnie z zaakceptowaną specyfikacją </w:t>
      </w:r>
      <w:r w:rsidR="001A03F2">
        <w:rPr>
          <w:rFonts w:ascii="Arial" w:hAnsi="Arial" w:cs="Arial"/>
        </w:rPr>
        <w:br/>
      </w:r>
      <w:r>
        <w:rPr>
          <w:rFonts w:ascii="Arial" w:hAnsi="Arial" w:cs="Arial"/>
        </w:rPr>
        <w:t>we wniosku.</w:t>
      </w:r>
    </w:p>
    <w:p w14:paraId="0FE73D0E" w14:textId="2FACA601" w:rsidR="002C4CB5" w:rsidRPr="008A0D22" w:rsidRDefault="00A319C1" w:rsidP="00274DD2">
      <w:pPr>
        <w:pStyle w:val="WW-Domylnie"/>
        <w:widowControl/>
        <w:numPr>
          <w:ilvl w:val="3"/>
          <w:numId w:val="19"/>
        </w:numPr>
        <w:spacing w:line="276" w:lineRule="auto"/>
        <w:jc w:val="both"/>
        <w:rPr>
          <w:rFonts w:ascii="Arial" w:hAnsi="Arial" w:cs="Arial"/>
        </w:rPr>
      </w:pPr>
      <w:r w:rsidRPr="008A0D22">
        <w:rPr>
          <w:rFonts w:ascii="Arial" w:hAnsi="Arial" w:cs="Arial"/>
        </w:rPr>
        <w:t xml:space="preserve">Przez podjęcie </w:t>
      </w:r>
      <w:r w:rsidR="002C4CB5" w:rsidRPr="008A0D22">
        <w:rPr>
          <w:rFonts w:ascii="Arial" w:hAnsi="Arial" w:cs="Arial"/>
        </w:rPr>
        <w:t xml:space="preserve">wykonywania </w:t>
      </w:r>
      <w:r w:rsidRPr="008A0D22">
        <w:rPr>
          <w:rFonts w:ascii="Arial" w:hAnsi="Arial" w:cs="Arial"/>
        </w:rPr>
        <w:t xml:space="preserve">działalności rozumie się termin wynikający </w:t>
      </w:r>
      <w:r w:rsidR="00D37517" w:rsidRPr="008A0D22">
        <w:rPr>
          <w:rFonts w:ascii="Arial" w:hAnsi="Arial" w:cs="Arial"/>
        </w:rPr>
        <w:t>z przedłożonego</w:t>
      </w:r>
      <w:r w:rsidR="00A447C3" w:rsidRPr="008A0D22">
        <w:rPr>
          <w:rFonts w:ascii="Arial" w:hAnsi="Arial" w:cs="Arial"/>
        </w:rPr>
        <w:t xml:space="preserve"> wniosku </w:t>
      </w:r>
      <w:r w:rsidR="001A03F2" w:rsidRPr="008A0D22">
        <w:rPr>
          <w:rFonts w:ascii="Arial" w:hAnsi="Arial" w:cs="Arial"/>
        </w:rPr>
        <w:br/>
      </w:r>
      <w:r w:rsidR="00A447C3" w:rsidRPr="008A0D22">
        <w:rPr>
          <w:rFonts w:ascii="Arial" w:hAnsi="Arial" w:cs="Arial"/>
        </w:rPr>
        <w:t>lub</w:t>
      </w:r>
      <w:r w:rsidR="00A12D92" w:rsidRPr="008A0D22">
        <w:rPr>
          <w:rFonts w:ascii="Arial" w:hAnsi="Arial" w:cs="Arial"/>
        </w:rPr>
        <w:t xml:space="preserve"> w</w:t>
      </w:r>
      <w:r w:rsidRPr="008A0D22">
        <w:rPr>
          <w:rFonts w:ascii="Arial" w:hAnsi="Arial" w:cs="Arial"/>
        </w:rPr>
        <w:t xml:space="preserve">pisu do ewidencji działalności gospodarczej. Bezrobotny zobowiązany jest poinformować Urząd </w:t>
      </w:r>
      <w:r w:rsidR="001A03F2" w:rsidRPr="008A0D22">
        <w:rPr>
          <w:rFonts w:ascii="Arial" w:hAnsi="Arial" w:cs="Arial"/>
        </w:rPr>
        <w:br/>
      </w:r>
      <w:r w:rsidR="00431ECC" w:rsidRPr="008A0D22">
        <w:rPr>
          <w:rFonts w:ascii="Arial" w:hAnsi="Arial" w:cs="Arial"/>
        </w:rPr>
        <w:t xml:space="preserve">w ciągu 3 dni roboczych </w:t>
      </w:r>
      <w:r w:rsidR="00A12D92" w:rsidRPr="008A0D22">
        <w:rPr>
          <w:rFonts w:ascii="Arial" w:hAnsi="Arial" w:cs="Arial"/>
        </w:rPr>
        <w:t>o </w:t>
      </w:r>
      <w:r w:rsidRPr="008A0D22">
        <w:rPr>
          <w:rFonts w:ascii="Arial" w:hAnsi="Arial" w:cs="Arial"/>
        </w:rPr>
        <w:t xml:space="preserve">dokonaniu wpisu działalności gospodarczej do CEIDG. </w:t>
      </w:r>
    </w:p>
    <w:p w14:paraId="6B5C7F08" w14:textId="301E27BD" w:rsidR="00A319C1" w:rsidRPr="007F4FC9" w:rsidRDefault="00A319C1" w:rsidP="00274DD2">
      <w:pPr>
        <w:pStyle w:val="WW-Domylnie"/>
        <w:widowControl/>
        <w:numPr>
          <w:ilvl w:val="3"/>
          <w:numId w:val="1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Przekazanie środków na konto wskazane przez bezrobotnego, opiekuna, absolwenta CIS lub absolwenta KIS nastąpi pod warunkiem weryfikacji wpisu</w:t>
      </w:r>
      <w:r w:rsidR="00A447C3" w:rsidRPr="007F4FC9">
        <w:rPr>
          <w:rFonts w:ascii="Arial" w:hAnsi="Arial" w:cs="Arial"/>
        </w:rPr>
        <w:t xml:space="preserve"> CEIDG</w:t>
      </w:r>
      <w:r w:rsidRPr="007F4FC9">
        <w:rPr>
          <w:rFonts w:ascii="Arial" w:hAnsi="Arial" w:cs="Arial"/>
        </w:rPr>
        <w:t xml:space="preserve"> przez Urząd, nie później niż w terminie 7 dni roboczych po podpisaniu umowy. </w:t>
      </w:r>
    </w:p>
    <w:p w14:paraId="56825462" w14:textId="64DC1206" w:rsidR="00A319C1" w:rsidRDefault="00D37517" w:rsidP="00274DD2">
      <w:pPr>
        <w:pStyle w:val="WW-Domylnie"/>
        <w:widowControl/>
        <w:numPr>
          <w:ilvl w:val="3"/>
          <w:numId w:val="1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Terminy,</w:t>
      </w:r>
      <w:r w:rsidR="00A319C1" w:rsidRPr="007F4FC9">
        <w:rPr>
          <w:rFonts w:ascii="Arial" w:hAnsi="Arial" w:cs="Arial"/>
        </w:rPr>
        <w:t xml:space="preserve"> o których mo</w:t>
      </w:r>
      <w:r w:rsidR="00A447C3" w:rsidRPr="007F4FC9">
        <w:rPr>
          <w:rFonts w:ascii="Arial" w:hAnsi="Arial" w:cs="Arial"/>
        </w:rPr>
        <w:t xml:space="preserve">wa </w:t>
      </w:r>
      <w:r w:rsidR="00371D9D">
        <w:rPr>
          <w:rFonts w:ascii="Arial" w:hAnsi="Arial" w:cs="Arial"/>
        </w:rPr>
        <w:t>podpunkcie 1 i 3</w:t>
      </w:r>
      <w:r w:rsidR="00A319C1" w:rsidRPr="007F4FC9">
        <w:rPr>
          <w:rFonts w:ascii="Arial" w:hAnsi="Arial" w:cs="Arial"/>
        </w:rPr>
        <w:t xml:space="preserve"> mogą zostać przedłużone na wniosek bezrobotnego, opiekuna, absolwenta CIS lub absolwenta KIS w przypadku</w:t>
      </w:r>
      <w:r w:rsidR="00787FCF">
        <w:rPr>
          <w:rFonts w:ascii="Arial" w:hAnsi="Arial" w:cs="Arial"/>
        </w:rPr>
        <w:t>,</w:t>
      </w:r>
      <w:r w:rsidR="00A319C1" w:rsidRPr="007F4FC9">
        <w:rPr>
          <w:rFonts w:ascii="Arial" w:hAnsi="Arial" w:cs="Arial"/>
        </w:rPr>
        <w:t xml:space="preserve"> gdy za ich przedłużeniem przemawiają względy społeczne, w szczególności przypadki losowe i sytuacje niezależne od bezrobotnego</w:t>
      </w:r>
      <w:r w:rsidR="00384828">
        <w:rPr>
          <w:rFonts w:ascii="Arial" w:hAnsi="Arial" w:cs="Arial"/>
        </w:rPr>
        <w:t xml:space="preserve">, </w:t>
      </w:r>
      <w:r w:rsidR="00384828" w:rsidRPr="004C5A0E">
        <w:rPr>
          <w:rFonts w:ascii="Arial" w:hAnsi="Arial" w:cs="Arial"/>
        </w:rPr>
        <w:t>opiekuna, absolwenta CIS lub absolwenta KIS</w:t>
      </w:r>
      <w:r w:rsidR="00A319C1" w:rsidRPr="007F4FC9">
        <w:rPr>
          <w:rFonts w:ascii="Arial" w:hAnsi="Arial" w:cs="Arial"/>
        </w:rPr>
        <w:t>.</w:t>
      </w:r>
    </w:p>
    <w:p w14:paraId="7E874675" w14:textId="2A8728AC" w:rsidR="00A3162A" w:rsidRPr="007F4FC9" w:rsidRDefault="00A3162A" w:rsidP="00A3162A">
      <w:pPr>
        <w:pStyle w:val="WW-Domylnie"/>
        <w:widowControl/>
        <w:numPr>
          <w:ilvl w:val="3"/>
          <w:numId w:val="1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Urząd może dokonać kontroli w zakresie wykorzystania tych środk</w:t>
      </w:r>
      <w:r>
        <w:rPr>
          <w:rFonts w:ascii="Arial" w:hAnsi="Arial" w:cs="Arial"/>
        </w:rPr>
        <w:t>ów zgodnie z celem określonym w </w:t>
      </w:r>
      <w:r w:rsidRPr="007F4FC9">
        <w:rPr>
          <w:rFonts w:ascii="Arial" w:hAnsi="Arial" w:cs="Arial"/>
        </w:rPr>
        <w:t xml:space="preserve">umowie w okresie </w:t>
      </w:r>
      <w:r w:rsidR="009910F6">
        <w:rPr>
          <w:rFonts w:ascii="Arial" w:hAnsi="Arial" w:cs="Arial"/>
        </w:rPr>
        <w:t>5 lat</w:t>
      </w:r>
      <w:r w:rsidRPr="007F4FC9">
        <w:rPr>
          <w:rFonts w:ascii="Arial" w:hAnsi="Arial" w:cs="Arial"/>
        </w:rPr>
        <w:t xml:space="preserve"> od rozpoczęcia działalności gospodarczej</w:t>
      </w:r>
      <w:r>
        <w:rPr>
          <w:rFonts w:ascii="Arial" w:hAnsi="Arial" w:cs="Arial"/>
        </w:rPr>
        <w:t>.</w:t>
      </w:r>
    </w:p>
    <w:p w14:paraId="4ED6AC52" w14:textId="77777777" w:rsidR="00A3162A" w:rsidRDefault="00A3162A" w:rsidP="00A3162A">
      <w:pPr>
        <w:pStyle w:val="WW-Domylnie"/>
        <w:widowControl/>
        <w:spacing w:line="276" w:lineRule="auto"/>
        <w:ind w:left="142"/>
        <w:jc w:val="both"/>
        <w:rPr>
          <w:rFonts w:ascii="Arial" w:hAnsi="Arial" w:cs="Arial"/>
        </w:rPr>
      </w:pPr>
    </w:p>
    <w:p w14:paraId="22E44874" w14:textId="75CB7EF3" w:rsidR="004C5A0E" w:rsidRPr="006A62AC" w:rsidRDefault="004C5A0E" w:rsidP="006A62AC">
      <w:pPr>
        <w:pStyle w:val="WW-Domylnie"/>
        <w:widowControl/>
        <w:spacing w:line="276" w:lineRule="auto"/>
        <w:jc w:val="both"/>
        <w:rPr>
          <w:rFonts w:ascii="Arial" w:hAnsi="Arial" w:cs="Arial"/>
        </w:rPr>
      </w:pPr>
    </w:p>
    <w:p w14:paraId="720DE6AF" w14:textId="77777777" w:rsidR="00A319C1" w:rsidRPr="007F4FC9" w:rsidRDefault="00A319C1" w:rsidP="00A3162A">
      <w:pPr>
        <w:pStyle w:val="WW-Domylnie"/>
        <w:widowControl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F4FC9">
        <w:rPr>
          <w:rFonts w:ascii="Arial" w:hAnsi="Arial" w:cs="Arial"/>
          <w:b/>
          <w:sz w:val="22"/>
          <w:szCs w:val="22"/>
        </w:rPr>
        <w:t>§ 8</w:t>
      </w:r>
    </w:p>
    <w:p w14:paraId="1A57B87E" w14:textId="77777777" w:rsidR="00A319C1" w:rsidRPr="007F4FC9" w:rsidRDefault="00A319C1" w:rsidP="007F4FC9">
      <w:pPr>
        <w:pStyle w:val="WW-Domylnie"/>
        <w:widowControl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B392FE" w14:textId="524817C5" w:rsidR="004C5A0E" w:rsidRPr="0082024F" w:rsidRDefault="004C5A0E" w:rsidP="0082024F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lang w:eastAsia="ar-SA"/>
        </w:rPr>
      </w:pPr>
      <w:r w:rsidRPr="004C5A0E">
        <w:rPr>
          <w:rFonts w:ascii="Arial" w:hAnsi="Arial" w:cs="Arial"/>
        </w:rPr>
        <w:t>Urząd zastrzega sobie prawo natychmiastowego wypowiedzenia warunków umowy w razie:</w:t>
      </w:r>
    </w:p>
    <w:p w14:paraId="3C1AD6AB" w14:textId="1BC756F8" w:rsidR="004C5A0E" w:rsidRPr="007F4FC9" w:rsidRDefault="004C5A0E" w:rsidP="004C5A0E">
      <w:pPr>
        <w:pStyle w:val="Lista31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nierozliczenia się z kwoty </w:t>
      </w:r>
      <w:r w:rsidR="0082024F">
        <w:rPr>
          <w:rFonts w:ascii="Arial" w:hAnsi="Arial" w:cs="Arial"/>
        </w:rPr>
        <w:t>otrzymanych</w:t>
      </w:r>
      <w:r w:rsidRPr="007F4FC9">
        <w:rPr>
          <w:rFonts w:ascii="Arial" w:hAnsi="Arial" w:cs="Arial"/>
        </w:rPr>
        <w:t xml:space="preserve"> środków w t</w:t>
      </w:r>
      <w:r w:rsidR="00E17521">
        <w:rPr>
          <w:rFonts w:ascii="Arial" w:hAnsi="Arial" w:cs="Arial"/>
        </w:rPr>
        <w:t>erminie</w:t>
      </w:r>
      <w:r>
        <w:rPr>
          <w:rFonts w:ascii="Arial" w:hAnsi="Arial" w:cs="Arial"/>
        </w:rPr>
        <w:t>,</w:t>
      </w:r>
    </w:p>
    <w:p w14:paraId="6CAA2108" w14:textId="48C63821" w:rsidR="004C5A0E" w:rsidRPr="007F4FC9" w:rsidRDefault="004C5A0E" w:rsidP="004C5A0E">
      <w:pPr>
        <w:pStyle w:val="Lista31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wydzierżawienia, likwidacji, sprzedaży majątku trwałego sfinansowanego z udziałem otrzymanych środków w </w:t>
      </w:r>
      <w:r w:rsidR="00E17521">
        <w:rPr>
          <w:rFonts w:ascii="Arial" w:hAnsi="Arial" w:cs="Arial"/>
        </w:rPr>
        <w:t xml:space="preserve">okresie </w:t>
      </w:r>
      <w:r w:rsidR="0082024F">
        <w:rPr>
          <w:rFonts w:ascii="Arial" w:hAnsi="Arial" w:cs="Arial"/>
        </w:rPr>
        <w:t>wykonywania działalności zgodnie z przedmiotową umową o dofinasowanie</w:t>
      </w:r>
      <w:r>
        <w:rPr>
          <w:rFonts w:ascii="Arial" w:hAnsi="Arial" w:cs="Arial"/>
        </w:rPr>
        <w:t>,</w:t>
      </w:r>
    </w:p>
    <w:p w14:paraId="55C2119D" w14:textId="77777777" w:rsidR="004C5A0E" w:rsidRPr="007F4FC9" w:rsidRDefault="004C5A0E" w:rsidP="004C5A0E">
      <w:pPr>
        <w:pStyle w:val="Lista31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prowadzenia działalności gospodarczej przez okres krótszy niż 12 miesięcy,</w:t>
      </w:r>
    </w:p>
    <w:p w14:paraId="112A887C" w14:textId="229DC24C" w:rsidR="004C5A0E" w:rsidRDefault="004C5A0E" w:rsidP="004C5A0E">
      <w:pPr>
        <w:pStyle w:val="Lista31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podjęcia zatrudnienia </w:t>
      </w:r>
      <w:r w:rsidR="00E17521">
        <w:rPr>
          <w:rFonts w:ascii="Arial" w:hAnsi="Arial" w:cs="Arial"/>
        </w:rPr>
        <w:t>w okresie</w:t>
      </w:r>
      <w:r w:rsidR="0082024F">
        <w:rPr>
          <w:rFonts w:ascii="Arial" w:hAnsi="Arial" w:cs="Arial"/>
        </w:rPr>
        <w:t xml:space="preserve"> </w:t>
      </w:r>
      <w:r w:rsidR="00E17521">
        <w:rPr>
          <w:rFonts w:ascii="Arial" w:hAnsi="Arial" w:cs="Arial"/>
        </w:rPr>
        <w:t xml:space="preserve">12 </w:t>
      </w:r>
      <w:r w:rsidRPr="007F4FC9">
        <w:rPr>
          <w:rFonts w:ascii="Arial" w:hAnsi="Arial" w:cs="Arial"/>
        </w:rPr>
        <w:t xml:space="preserve">miesięcy </w:t>
      </w:r>
      <w:r w:rsidR="0082024F">
        <w:rPr>
          <w:rFonts w:ascii="Arial" w:hAnsi="Arial" w:cs="Arial"/>
        </w:rPr>
        <w:t>wykonywania działalności</w:t>
      </w:r>
      <w:r w:rsidRPr="007F4FC9">
        <w:rPr>
          <w:rFonts w:ascii="Arial" w:hAnsi="Arial" w:cs="Arial"/>
        </w:rPr>
        <w:t xml:space="preserve"> gospodarczej,</w:t>
      </w:r>
    </w:p>
    <w:p w14:paraId="1533B17F" w14:textId="6F942D61" w:rsidR="0082024F" w:rsidRPr="007F4FC9" w:rsidRDefault="0082024F" w:rsidP="004C5A0E">
      <w:pPr>
        <w:pStyle w:val="Lista31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zawieszenie wykonywania działalności gospodarczej łącznie na okres dłuższy niż 6 miesięcy</w:t>
      </w:r>
    </w:p>
    <w:p w14:paraId="27C2A55C" w14:textId="77777777" w:rsidR="004C5A0E" w:rsidRPr="007F4FC9" w:rsidRDefault="004C5A0E" w:rsidP="004C5A0E">
      <w:pPr>
        <w:pStyle w:val="Lista31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niedotrzymani</w:t>
      </w:r>
      <w:r>
        <w:rPr>
          <w:rFonts w:ascii="Arial" w:hAnsi="Arial" w:cs="Arial"/>
        </w:rPr>
        <w:t>a warunków określonych w umowie,</w:t>
      </w:r>
      <w:r w:rsidRPr="007F4FC9">
        <w:rPr>
          <w:rFonts w:ascii="Arial" w:hAnsi="Arial" w:cs="Arial"/>
        </w:rPr>
        <w:t xml:space="preserve">  </w:t>
      </w:r>
    </w:p>
    <w:p w14:paraId="0B77AD48" w14:textId="7F57E5B3" w:rsidR="004C5A0E" w:rsidRPr="004C5A0E" w:rsidRDefault="004C5A0E" w:rsidP="004C5A0E">
      <w:pPr>
        <w:pStyle w:val="Lista31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złożenia niezgodnych z prawdą oświadczeń stanowiących załączniki do wniosku o przyznanie jednorazowych środki na podjęcie działalności.</w:t>
      </w:r>
    </w:p>
    <w:p w14:paraId="57DBFE6C" w14:textId="67A2DB2B" w:rsidR="00A319C1" w:rsidRPr="00A3162A" w:rsidRDefault="00A319C1" w:rsidP="00EA4CF2">
      <w:pPr>
        <w:pStyle w:val="Tekstpodstawowyzwciciem21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</w:rPr>
      </w:pPr>
      <w:r w:rsidRPr="00A3162A">
        <w:rPr>
          <w:rFonts w:ascii="Arial" w:hAnsi="Arial" w:cs="Arial"/>
        </w:rPr>
        <w:t xml:space="preserve">W przypadku rozwiązania umowy Powiatowy Urząd Pracy w Obornikach </w:t>
      </w:r>
      <w:r w:rsidR="00AE78BD" w:rsidRPr="00A3162A">
        <w:rPr>
          <w:rFonts w:ascii="Arial" w:hAnsi="Arial" w:cs="Arial"/>
        </w:rPr>
        <w:t xml:space="preserve">w imieniu Starosty Obornickiego </w:t>
      </w:r>
      <w:r w:rsidRPr="00A3162A">
        <w:rPr>
          <w:rFonts w:ascii="Arial" w:hAnsi="Arial" w:cs="Arial"/>
        </w:rPr>
        <w:t>żądać będzie zwrotu otrzymanych środków wraz z odsetkami ustawowymi</w:t>
      </w:r>
      <w:r w:rsidR="0082024F" w:rsidRPr="00A3162A">
        <w:rPr>
          <w:rFonts w:ascii="Arial" w:hAnsi="Arial" w:cs="Arial"/>
        </w:rPr>
        <w:t xml:space="preserve"> na</w:t>
      </w:r>
      <w:r w:rsidRPr="00A3162A">
        <w:rPr>
          <w:rFonts w:ascii="Arial" w:hAnsi="Arial" w:cs="Arial"/>
        </w:rPr>
        <w:t xml:space="preserve">liczonymi </w:t>
      </w:r>
      <w:r w:rsidR="0082024F" w:rsidRPr="00A3162A">
        <w:rPr>
          <w:rFonts w:ascii="Arial" w:hAnsi="Arial" w:cs="Arial"/>
        </w:rPr>
        <w:t>dnia</w:t>
      </w:r>
      <w:r w:rsidRPr="00A3162A">
        <w:rPr>
          <w:rFonts w:ascii="Arial" w:hAnsi="Arial" w:cs="Arial"/>
        </w:rPr>
        <w:t xml:space="preserve"> ich </w:t>
      </w:r>
      <w:r w:rsidR="0082024F" w:rsidRPr="00A3162A">
        <w:rPr>
          <w:rFonts w:ascii="Arial" w:hAnsi="Arial" w:cs="Arial"/>
        </w:rPr>
        <w:t>otrzymania do dnia dokonania zwrotu</w:t>
      </w:r>
      <w:r w:rsidR="006A62AC" w:rsidRPr="00A3162A">
        <w:rPr>
          <w:rFonts w:ascii="Arial" w:hAnsi="Arial" w:cs="Arial"/>
        </w:rPr>
        <w:t>,</w:t>
      </w:r>
      <w:r w:rsidR="0082024F" w:rsidRPr="00A3162A">
        <w:rPr>
          <w:rFonts w:ascii="Arial" w:hAnsi="Arial" w:cs="Arial"/>
        </w:rPr>
        <w:t xml:space="preserve"> w terminie 30 dni od dnia doręczenia wezwania starosty.</w:t>
      </w:r>
    </w:p>
    <w:p w14:paraId="53F7C3C1" w14:textId="2B327062" w:rsidR="0082024F" w:rsidRPr="00A3162A" w:rsidRDefault="00AE78BD" w:rsidP="00EA4CF2">
      <w:pPr>
        <w:pStyle w:val="Tekstpodstawowyzwciciem21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</w:rPr>
      </w:pPr>
      <w:r w:rsidRPr="00A3162A">
        <w:rPr>
          <w:rFonts w:ascii="Arial" w:hAnsi="Arial" w:cs="Arial"/>
        </w:rPr>
        <w:t xml:space="preserve">W przypadku wykorzystania środków niezgodnie z przeznaczeniem, pobrania środków nienależnie </w:t>
      </w:r>
      <w:r w:rsidR="001A03F2">
        <w:rPr>
          <w:rFonts w:ascii="Arial" w:hAnsi="Arial" w:cs="Arial"/>
        </w:rPr>
        <w:br/>
      </w:r>
      <w:r w:rsidRPr="00A3162A">
        <w:rPr>
          <w:rFonts w:ascii="Arial" w:hAnsi="Arial" w:cs="Arial"/>
        </w:rPr>
        <w:t>lub w nadmiernej wysokości osoba, która otrzymała dofinansowanie podjęcia działalności gospodarczej,</w:t>
      </w:r>
      <w:r w:rsidR="001A03F2">
        <w:rPr>
          <w:rFonts w:ascii="Arial" w:hAnsi="Arial" w:cs="Arial"/>
        </w:rPr>
        <w:t xml:space="preserve"> </w:t>
      </w:r>
      <w:r w:rsidR="001A03F2">
        <w:rPr>
          <w:rFonts w:ascii="Arial" w:hAnsi="Arial" w:cs="Arial"/>
        </w:rPr>
        <w:br/>
      </w:r>
      <w:r w:rsidRPr="00A3162A">
        <w:rPr>
          <w:rFonts w:ascii="Arial" w:hAnsi="Arial" w:cs="Arial"/>
        </w:rPr>
        <w:t>jest obowiązana do zwrotu tej części środków, która została wykorzystana niezgodnie z przeznaczeniem, pobrana nienależnie lub w nadmiernej wysokości, wraz z odsetkami ustawowymi, naliczonymi od dnia otrzymania środków do dnia dokonania zwrotu.</w:t>
      </w:r>
    </w:p>
    <w:p w14:paraId="1FB846E9" w14:textId="490E1FAB" w:rsidR="00AE78BD" w:rsidRPr="00A3162A" w:rsidRDefault="00AE78BD" w:rsidP="00EA4CF2">
      <w:pPr>
        <w:pStyle w:val="Tekstpodstawowyzwciciem21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</w:rPr>
      </w:pPr>
      <w:r w:rsidRPr="00A3162A">
        <w:rPr>
          <w:rFonts w:ascii="Arial" w:hAnsi="Arial" w:cs="Arial"/>
        </w:rPr>
        <w:t xml:space="preserve">Osoba, która otrzymała dofinansowanie podjęcia działalności gospodarczej polegającej na prowadzeniu żłobka lub klubu dziecięcego z miejscami integracyjnymi, polegającej na świadczeniu usług dziennego opiekuna dla co najmniej jednego dziecka niepełnosprawnego lub polegającej na świadczeniu usług rehabilitacyjnych dla dzieci niepełnosprawnych, w tym usług mobilnych, dokonuje zwrotu otrzymanych środków proporcjonalnie do okresu, jaki pozostał do upływu 12 miesięcy wykonywania działalności gospodarczej, bez odsetek, jeżeli działalność gospodarcza była wykonywana przez okres krótszy niż </w:t>
      </w:r>
      <w:r w:rsidR="001A03F2">
        <w:rPr>
          <w:rFonts w:ascii="Arial" w:hAnsi="Arial" w:cs="Arial"/>
        </w:rPr>
        <w:br/>
      </w:r>
      <w:r w:rsidRPr="00A3162A">
        <w:rPr>
          <w:rFonts w:ascii="Arial" w:hAnsi="Arial" w:cs="Arial"/>
        </w:rPr>
        <w:t>12 miesięcy. Takiego samego proporcjonalnego zwrotu dokonuje poszukującego pracy, który otrzymał dofinansowania podjęcia działalności gospodarczej i nie poprowadził tej działalności przez 12 miesięcy</w:t>
      </w:r>
    </w:p>
    <w:p w14:paraId="2DBC494E" w14:textId="54F7690E" w:rsidR="00A319C1" w:rsidRPr="00A3162A" w:rsidRDefault="00A319C1" w:rsidP="00EA4CF2">
      <w:pPr>
        <w:pStyle w:val="Tekstpodstawowyzwciciem21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</w:rPr>
      </w:pPr>
      <w:r w:rsidRPr="00A3162A">
        <w:rPr>
          <w:rFonts w:ascii="Arial" w:hAnsi="Arial" w:cs="Arial"/>
        </w:rPr>
        <w:t xml:space="preserve">W przypadku śmierci bezrobotnego, absolwenta CIS, absolwenta KIS lub opiekuna </w:t>
      </w:r>
      <w:r w:rsidR="00AE78BD" w:rsidRPr="00A3162A">
        <w:rPr>
          <w:rFonts w:ascii="Arial" w:hAnsi="Arial" w:cs="Arial"/>
        </w:rPr>
        <w:t>wykonującego działalność gospodarczą przed</w:t>
      </w:r>
      <w:r w:rsidRPr="00A3162A">
        <w:rPr>
          <w:rFonts w:ascii="Arial" w:hAnsi="Arial" w:cs="Arial"/>
        </w:rPr>
        <w:t xml:space="preserve"> upływ</w:t>
      </w:r>
      <w:r w:rsidR="00AE78BD" w:rsidRPr="00A3162A">
        <w:rPr>
          <w:rFonts w:ascii="Arial" w:hAnsi="Arial" w:cs="Arial"/>
        </w:rPr>
        <w:t>em</w:t>
      </w:r>
      <w:r w:rsidRPr="00A3162A">
        <w:rPr>
          <w:rFonts w:ascii="Arial" w:hAnsi="Arial" w:cs="Arial"/>
        </w:rPr>
        <w:t xml:space="preserve"> 12 miesięcy</w:t>
      </w:r>
      <w:r w:rsidR="00AE78BD" w:rsidRPr="00A3162A">
        <w:rPr>
          <w:rFonts w:ascii="Arial" w:hAnsi="Arial" w:cs="Arial"/>
        </w:rPr>
        <w:t xml:space="preserve"> jej</w:t>
      </w:r>
      <w:r w:rsidRPr="00A3162A">
        <w:rPr>
          <w:rFonts w:ascii="Arial" w:hAnsi="Arial" w:cs="Arial"/>
        </w:rPr>
        <w:t xml:space="preserve"> prowadzenia </w:t>
      </w:r>
      <w:r w:rsidR="004C5A0E" w:rsidRPr="00A3162A">
        <w:rPr>
          <w:rFonts w:ascii="Arial" w:hAnsi="Arial" w:cs="Arial"/>
        </w:rPr>
        <w:t>i </w:t>
      </w:r>
      <w:r w:rsidRPr="00A3162A">
        <w:rPr>
          <w:rFonts w:ascii="Arial" w:hAnsi="Arial" w:cs="Arial"/>
        </w:rPr>
        <w:t>nieustanowienia zarząd</w:t>
      </w:r>
      <w:r w:rsidR="00A3162A" w:rsidRPr="00A3162A">
        <w:rPr>
          <w:rFonts w:ascii="Arial" w:hAnsi="Arial" w:cs="Arial"/>
        </w:rPr>
        <w:t>cy</w:t>
      </w:r>
      <w:r w:rsidRPr="00A3162A">
        <w:rPr>
          <w:rFonts w:ascii="Arial" w:hAnsi="Arial" w:cs="Arial"/>
        </w:rPr>
        <w:t xml:space="preserve"> sukcesyjnego</w:t>
      </w:r>
      <w:r w:rsidR="00A3162A" w:rsidRPr="00A3162A">
        <w:rPr>
          <w:rFonts w:ascii="Arial" w:hAnsi="Arial" w:cs="Arial"/>
        </w:rPr>
        <w:t xml:space="preserve"> właściciela przedsiębiorstwa w spadku,</w:t>
      </w:r>
      <w:r w:rsidRPr="00A3162A">
        <w:rPr>
          <w:rFonts w:ascii="Arial" w:hAnsi="Arial" w:cs="Arial"/>
        </w:rPr>
        <w:t xml:space="preserve"> </w:t>
      </w:r>
      <w:r w:rsidR="00A3162A" w:rsidRPr="00A3162A">
        <w:rPr>
          <w:rFonts w:ascii="Arial" w:hAnsi="Arial" w:cs="Arial"/>
        </w:rPr>
        <w:t xml:space="preserve">zwrot środków następuje proporcjonalnie do okresu, </w:t>
      </w:r>
      <w:r w:rsidR="00A3162A" w:rsidRPr="00A3162A">
        <w:rPr>
          <w:rFonts w:ascii="Arial" w:hAnsi="Arial" w:cs="Arial"/>
        </w:rPr>
        <w:lastRenderedPageBreak/>
        <w:t>jaki pozostał do upływu 12 miesięcy wykonywania działalności gospodarczej</w:t>
      </w:r>
      <w:r w:rsidRPr="00A3162A">
        <w:rPr>
          <w:rFonts w:ascii="Arial" w:hAnsi="Arial" w:cs="Arial"/>
        </w:rPr>
        <w:t>. Od kwoty podlegającej zwrotowi nie nalicza się odsetek ustawowych.</w:t>
      </w:r>
    </w:p>
    <w:p w14:paraId="6B567F5B" w14:textId="011FDF02" w:rsidR="00A319C1" w:rsidRPr="00A3162A" w:rsidRDefault="00A3162A" w:rsidP="00A3162A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lang w:eastAsia="ar-SA"/>
        </w:rPr>
      </w:pPr>
      <w:r w:rsidRPr="00A3162A">
        <w:rPr>
          <w:rFonts w:ascii="Arial" w:hAnsi="Arial" w:cs="Arial"/>
        </w:rPr>
        <w:t>Dochodzenie roszczeń wynikających z zawartej umowy o dofinansowanie podjęcia działalności gospodarczej następuje na podstawie przepisów ustawy z dnia 17 listopada 1964 r. – Kodeks postępowania cywilnego.</w:t>
      </w:r>
    </w:p>
    <w:p w14:paraId="7060BADF" w14:textId="77777777" w:rsidR="00A319C1" w:rsidRPr="007F4FC9" w:rsidRDefault="00A319C1" w:rsidP="004C5A0E">
      <w:pPr>
        <w:pStyle w:val="WW-Domylnie"/>
        <w:widowControl/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49EDDDBE" w14:textId="77777777" w:rsidR="00A319C1" w:rsidRPr="007F4FC9" w:rsidRDefault="00A319C1" w:rsidP="004C5A0E">
      <w:pPr>
        <w:pStyle w:val="WW-Domylnie"/>
        <w:widowControl/>
        <w:tabs>
          <w:tab w:val="left" w:pos="360"/>
        </w:tabs>
        <w:spacing w:line="276" w:lineRule="auto"/>
        <w:ind w:left="360"/>
        <w:jc w:val="center"/>
        <w:rPr>
          <w:rFonts w:ascii="Arial" w:hAnsi="Arial" w:cs="Arial"/>
        </w:rPr>
      </w:pPr>
    </w:p>
    <w:p w14:paraId="4560AF0B" w14:textId="7E054B5D" w:rsidR="00A319C1" w:rsidRPr="007F4FC9" w:rsidRDefault="00A319C1" w:rsidP="004C5A0E">
      <w:pPr>
        <w:pStyle w:val="WW-Domylnie"/>
        <w:widowControl/>
        <w:tabs>
          <w:tab w:val="left" w:pos="360"/>
        </w:tabs>
        <w:spacing w:line="276" w:lineRule="auto"/>
        <w:ind w:left="360"/>
        <w:jc w:val="center"/>
        <w:rPr>
          <w:rFonts w:ascii="Arial" w:hAnsi="Arial" w:cs="Arial"/>
          <w:b/>
        </w:rPr>
      </w:pPr>
      <w:r w:rsidRPr="007F4FC9">
        <w:rPr>
          <w:rFonts w:ascii="Arial" w:hAnsi="Arial" w:cs="Arial"/>
          <w:b/>
        </w:rPr>
        <w:t xml:space="preserve">Rozdział </w:t>
      </w:r>
      <w:r w:rsidR="008B4857">
        <w:rPr>
          <w:rFonts w:ascii="Arial" w:hAnsi="Arial" w:cs="Arial"/>
          <w:b/>
        </w:rPr>
        <w:t>I</w:t>
      </w:r>
      <w:r w:rsidRPr="007F4FC9">
        <w:rPr>
          <w:rFonts w:ascii="Arial" w:hAnsi="Arial" w:cs="Arial"/>
          <w:b/>
        </w:rPr>
        <w:t>V</w:t>
      </w:r>
    </w:p>
    <w:p w14:paraId="030DFA68" w14:textId="625830B5" w:rsidR="00A319C1" w:rsidRDefault="00A319C1" w:rsidP="004C5A0E">
      <w:pPr>
        <w:pStyle w:val="WW-Domylnie"/>
        <w:widowControl/>
        <w:tabs>
          <w:tab w:val="left" w:pos="360"/>
        </w:tabs>
        <w:spacing w:line="276" w:lineRule="auto"/>
        <w:ind w:left="360"/>
        <w:jc w:val="center"/>
        <w:rPr>
          <w:rFonts w:ascii="Arial" w:hAnsi="Arial" w:cs="Arial"/>
          <w:b/>
        </w:rPr>
      </w:pPr>
      <w:r w:rsidRPr="007F4FC9">
        <w:rPr>
          <w:rFonts w:ascii="Arial" w:hAnsi="Arial" w:cs="Arial"/>
          <w:b/>
        </w:rPr>
        <w:t>Zabezpieczenie prawidłowego wykorzystania przyznanego dofinansowania</w:t>
      </w:r>
    </w:p>
    <w:p w14:paraId="6C5177AD" w14:textId="77777777" w:rsidR="004563DD" w:rsidRPr="007F4FC9" w:rsidRDefault="004563DD" w:rsidP="004C5A0E">
      <w:pPr>
        <w:pStyle w:val="WW-Domylnie"/>
        <w:widowControl/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b/>
        </w:rPr>
      </w:pPr>
    </w:p>
    <w:p w14:paraId="4A4C22D3" w14:textId="77777777" w:rsidR="00A319C1" w:rsidRPr="007F4FC9" w:rsidRDefault="00A319C1" w:rsidP="007F4FC9">
      <w:pPr>
        <w:pStyle w:val="WW-Domylnie"/>
        <w:widowControl/>
        <w:spacing w:before="120" w:line="276" w:lineRule="auto"/>
        <w:jc w:val="center"/>
        <w:rPr>
          <w:rFonts w:ascii="Arial" w:hAnsi="Arial" w:cs="Arial"/>
          <w:b/>
        </w:rPr>
      </w:pPr>
      <w:r w:rsidRPr="007F4FC9">
        <w:rPr>
          <w:rFonts w:ascii="Arial" w:hAnsi="Arial" w:cs="Arial"/>
          <w:b/>
        </w:rPr>
        <w:t>§ 9</w:t>
      </w:r>
    </w:p>
    <w:p w14:paraId="394C4C28" w14:textId="77777777" w:rsidR="00A3162A" w:rsidRDefault="00A3162A" w:rsidP="00A3162A">
      <w:pPr>
        <w:pStyle w:val="Lista21"/>
        <w:spacing w:line="276" w:lineRule="auto"/>
        <w:ind w:left="0" w:firstLine="0"/>
        <w:jc w:val="both"/>
        <w:rPr>
          <w:rFonts w:ascii="Arial" w:hAnsi="Arial" w:cs="Arial"/>
        </w:rPr>
      </w:pPr>
    </w:p>
    <w:p w14:paraId="7DBB8BA7" w14:textId="7FE618A4" w:rsidR="00A319C1" w:rsidRPr="007F4FC9" w:rsidRDefault="00A319C1" w:rsidP="00930D1C">
      <w:pPr>
        <w:pStyle w:val="Lista21"/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Dopuszczalne formy zabezpieczenia środków, to:</w:t>
      </w:r>
    </w:p>
    <w:p w14:paraId="5BE66173" w14:textId="5C39646E" w:rsidR="00C83539" w:rsidRPr="007F4FC9" w:rsidRDefault="00C83539" w:rsidP="00930D1C">
      <w:pPr>
        <w:pStyle w:val="Lista31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poręczenie osób fizycznych, prawnych oraz nieposiadających osobowości prawnej, a posiadających zdolność do czynności prawnych</w:t>
      </w:r>
      <w:r w:rsidR="00B95A34">
        <w:rPr>
          <w:rFonts w:ascii="Arial" w:hAnsi="Arial" w:cs="Arial"/>
        </w:rPr>
        <w:t>;</w:t>
      </w:r>
    </w:p>
    <w:p w14:paraId="1EE970AB" w14:textId="7CA5F414" w:rsidR="00A319C1" w:rsidRPr="00D37517" w:rsidRDefault="00A319C1" w:rsidP="00930D1C">
      <w:pPr>
        <w:pStyle w:val="Lista3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EE0000"/>
        </w:rPr>
      </w:pPr>
      <w:r w:rsidRPr="007F4FC9">
        <w:rPr>
          <w:rFonts w:ascii="Arial" w:hAnsi="Arial" w:cs="Arial"/>
        </w:rPr>
        <w:t xml:space="preserve">weksel z </w:t>
      </w:r>
      <w:r w:rsidR="00B95A34">
        <w:rPr>
          <w:rFonts w:ascii="Arial" w:hAnsi="Arial" w:cs="Arial"/>
        </w:rPr>
        <w:t>poręczeniem wekslowym (</w:t>
      </w:r>
      <w:r w:rsidR="00D37517">
        <w:rPr>
          <w:rFonts w:ascii="Arial" w:hAnsi="Arial" w:cs="Arial"/>
        </w:rPr>
        <w:t>a</w:t>
      </w:r>
      <w:r w:rsidR="006A1FE2">
        <w:rPr>
          <w:rFonts w:ascii="Arial" w:hAnsi="Arial" w:cs="Arial"/>
        </w:rPr>
        <w:t>w</w:t>
      </w:r>
      <w:r w:rsidR="00D37517">
        <w:rPr>
          <w:rFonts w:ascii="Arial" w:hAnsi="Arial" w:cs="Arial"/>
        </w:rPr>
        <w:t>al</w:t>
      </w:r>
      <w:r w:rsidR="00B95A34">
        <w:rPr>
          <w:rFonts w:ascii="Arial" w:hAnsi="Arial" w:cs="Arial"/>
        </w:rPr>
        <w:t>);</w:t>
      </w:r>
      <w:r w:rsidRPr="007F4FC9">
        <w:rPr>
          <w:rFonts w:ascii="Arial" w:hAnsi="Arial" w:cs="Arial"/>
        </w:rPr>
        <w:t xml:space="preserve"> </w:t>
      </w:r>
      <w:r w:rsidR="00D37517">
        <w:rPr>
          <w:rFonts w:ascii="Arial" w:hAnsi="Arial" w:cs="Arial"/>
        </w:rPr>
        <w:t xml:space="preserve"> </w:t>
      </w:r>
    </w:p>
    <w:p w14:paraId="7C941248" w14:textId="227CEEEE" w:rsidR="00A319C1" w:rsidRPr="007F4FC9" w:rsidRDefault="00B95A34" w:rsidP="00930D1C">
      <w:pPr>
        <w:pStyle w:val="Lista31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gwarancja bankowa;</w:t>
      </w:r>
    </w:p>
    <w:p w14:paraId="578E3CE8" w14:textId="3F9DDFD6" w:rsidR="00A319C1" w:rsidRPr="007F4FC9" w:rsidRDefault="00B95A34" w:rsidP="00930D1C">
      <w:pPr>
        <w:pStyle w:val="Lista31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zastaw</w:t>
      </w:r>
      <w:r w:rsidR="00AE3E76">
        <w:rPr>
          <w:rFonts w:ascii="Arial" w:hAnsi="Arial" w:cs="Arial"/>
        </w:rPr>
        <w:t xml:space="preserve"> rejestrowy</w:t>
      </w:r>
      <w:r>
        <w:rPr>
          <w:rFonts w:ascii="Arial" w:hAnsi="Arial" w:cs="Arial"/>
        </w:rPr>
        <w:t xml:space="preserve"> na prawach lub rzeczach;</w:t>
      </w:r>
    </w:p>
    <w:p w14:paraId="06C367BA" w14:textId="5E041CA3" w:rsidR="00A319C1" w:rsidRPr="007F4FC9" w:rsidRDefault="003A3BD0" w:rsidP="00930D1C">
      <w:pPr>
        <w:pStyle w:val="Lista31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blokada środków </w:t>
      </w:r>
      <w:r w:rsidR="00AE3E76">
        <w:rPr>
          <w:rFonts w:ascii="Arial" w:hAnsi="Arial" w:cs="Arial"/>
        </w:rPr>
        <w:t xml:space="preserve">zgromadzonych </w:t>
      </w:r>
      <w:r>
        <w:rPr>
          <w:rFonts w:ascii="Arial" w:hAnsi="Arial" w:cs="Arial"/>
        </w:rPr>
        <w:t xml:space="preserve">na </w:t>
      </w:r>
      <w:r w:rsidR="00B95A34">
        <w:rPr>
          <w:rFonts w:ascii="Arial" w:hAnsi="Arial" w:cs="Arial"/>
        </w:rPr>
        <w:t xml:space="preserve">rachunku </w:t>
      </w:r>
      <w:r w:rsidR="00AE3E76">
        <w:rPr>
          <w:rFonts w:ascii="Arial" w:hAnsi="Arial" w:cs="Arial"/>
        </w:rPr>
        <w:t>płatniczym</w:t>
      </w:r>
      <w:r w:rsidR="00B95A34">
        <w:rPr>
          <w:rFonts w:ascii="Arial" w:hAnsi="Arial" w:cs="Arial"/>
        </w:rPr>
        <w:t>;</w:t>
      </w:r>
    </w:p>
    <w:p w14:paraId="224C1949" w14:textId="77777777" w:rsidR="00AE3E76" w:rsidRDefault="00A319C1" w:rsidP="00930D1C">
      <w:pPr>
        <w:pStyle w:val="Lista31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akt notarialny o poddan</w:t>
      </w:r>
      <w:r w:rsidR="00B95A34">
        <w:rPr>
          <w:rFonts w:ascii="Arial" w:hAnsi="Arial" w:cs="Arial"/>
        </w:rPr>
        <w:t>iu się egzekucji przez dłużnika</w:t>
      </w:r>
    </w:p>
    <w:p w14:paraId="69EF85B6" w14:textId="50A669F1" w:rsidR="00A319C1" w:rsidRDefault="00AE3E76" w:rsidP="00930D1C">
      <w:pPr>
        <w:pStyle w:val="Lista31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weksel in blanco.</w:t>
      </w:r>
    </w:p>
    <w:p w14:paraId="27BE9467" w14:textId="72E9C044" w:rsidR="00A3162A" w:rsidRPr="007E44FE" w:rsidRDefault="00A3162A" w:rsidP="007E44FE">
      <w:pPr>
        <w:pStyle w:val="Lista31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Umowa wymaga zabezpieczenia w jednej lub kilku formach.</w:t>
      </w:r>
    </w:p>
    <w:p w14:paraId="17B97E83" w14:textId="77777777" w:rsidR="00A3162A" w:rsidRDefault="00A3162A" w:rsidP="007F4FC9">
      <w:pPr>
        <w:spacing w:line="276" w:lineRule="auto"/>
        <w:ind w:left="360"/>
        <w:jc w:val="both"/>
        <w:rPr>
          <w:rFonts w:ascii="Arial" w:hAnsi="Arial" w:cs="Arial"/>
        </w:rPr>
      </w:pPr>
    </w:p>
    <w:p w14:paraId="581EA0F3" w14:textId="77777777" w:rsidR="00A3162A" w:rsidRPr="00A3162A" w:rsidRDefault="00A3162A" w:rsidP="00A3162A">
      <w:pPr>
        <w:spacing w:line="276" w:lineRule="auto"/>
        <w:jc w:val="both"/>
        <w:rPr>
          <w:rFonts w:ascii="Arial" w:hAnsi="Arial" w:cs="Arial"/>
        </w:rPr>
      </w:pPr>
    </w:p>
    <w:p w14:paraId="2CD57F33" w14:textId="77777777" w:rsidR="00A319C1" w:rsidRPr="007F4FC9" w:rsidRDefault="00A319C1" w:rsidP="007F4FC9">
      <w:pPr>
        <w:pStyle w:val="Tekstpodstawowy"/>
        <w:spacing w:line="276" w:lineRule="auto"/>
        <w:jc w:val="center"/>
        <w:rPr>
          <w:rFonts w:cs="Arial"/>
          <w:b/>
          <w:sz w:val="20"/>
        </w:rPr>
      </w:pPr>
      <w:r w:rsidRPr="007F4FC9">
        <w:rPr>
          <w:rFonts w:cs="Arial"/>
          <w:b/>
          <w:sz w:val="20"/>
        </w:rPr>
        <w:t>§ 10</w:t>
      </w:r>
    </w:p>
    <w:p w14:paraId="157D9AB3" w14:textId="77777777" w:rsidR="00A319C1" w:rsidRPr="007F4FC9" w:rsidRDefault="00A319C1" w:rsidP="007F4FC9">
      <w:pPr>
        <w:pStyle w:val="Tekstpodstawowy"/>
        <w:spacing w:line="276" w:lineRule="auto"/>
        <w:rPr>
          <w:rFonts w:cs="Arial"/>
          <w:b/>
          <w:sz w:val="20"/>
        </w:rPr>
      </w:pPr>
    </w:p>
    <w:p w14:paraId="0EA49055" w14:textId="660A308E" w:rsidR="00A319C1" w:rsidRPr="007F4FC9" w:rsidRDefault="00A319C1" w:rsidP="00930D1C">
      <w:pPr>
        <w:pStyle w:val="Lista"/>
        <w:numPr>
          <w:ilvl w:val="0"/>
          <w:numId w:val="21"/>
        </w:numPr>
        <w:spacing w:line="276" w:lineRule="auto"/>
        <w:jc w:val="both"/>
        <w:rPr>
          <w:rFonts w:cs="Arial"/>
          <w:sz w:val="20"/>
        </w:rPr>
      </w:pPr>
      <w:r w:rsidRPr="007F4FC9">
        <w:rPr>
          <w:rFonts w:cs="Arial"/>
          <w:sz w:val="20"/>
        </w:rPr>
        <w:t xml:space="preserve">W przypadku zabezpieczenia, </w:t>
      </w:r>
      <w:r w:rsidR="00C83539" w:rsidRPr="007F4FC9">
        <w:rPr>
          <w:rFonts w:cs="Arial"/>
          <w:sz w:val="20"/>
        </w:rPr>
        <w:t>o którym mowa w § 9 ust. 1 pkt 1</w:t>
      </w:r>
      <w:r w:rsidR="00F55FDA">
        <w:rPr>
          <w:rFonts w:cs="Arial"/>
          <w:sz w:val="20"/>
        </w:rPr>
        <w:t xml:space="preserve"> z</w:t>
      </w:r>
      <w:r w:rsidRPr="007F4FC9">
        <w:rPr>
          <w:rFonts w:cs="Arial"/>
          <w:sz w:val="20"/>
        </w:rPr>
        <w:t>asad, akceptowalną formą są:</w:t>
      </w:r>
    </w:p>
    <w:p w14:paraId="5A41D569" w14:textId="24CEDCB7" w:rsidR="00A319C1" w:rsidRPr="007F4FC9" w:rsidRDefault="00A319C1" w:rsidP="00C6471F">
      <w:pPr>
        <w:pStyle w:val="Lista21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poręczenia zgodnie z przepisami prawa cywilnego udzielone przez </w:t>
      </w:r>
      <w:r w:rsidR="00C6471F" w:rsidRPr="007F4FC9">
        <w:rPr>
          <w:rFonts w:ascii="Arial" w:hAnsi="Arial" w:cs="Arial"/>
        </w:rPr>
        <w:t xml:space="preserve">jedną osobę, której stałe dochody wynoszą co najmniej </w:t>
      </w:r>
      <w:r w:rsidR="00C6471F">
        <w:rPr>
          <w:rFonts w:ascii="Arial" w:hAnsi="Arial" w:cs="Arial"/>
          <w:b/>
        </w:rPr>
        <w:t>6</w:t>
      </w:r>
      <w:r w:rsidR="00C6471F" w:rsidRPr="007F4FC9">
        <w:rPr>
          <w:rFonts w:ascii="Arial" w:hAnsi="Arial" w:cs="Arial"/>
          <w:b/>
        </w:rPr>
        <w:t>.000</w:t>
      </w:r>
      <w:r w:rsidR="00C6471F">
        <w:rPr>
          <w:rFonts w:ascii="Arial" w:hAnsi="Arial" w:cs="Arial"/>
          <w:b/>
        </w:rPr>
        <w:t xml:space="preserve"> </w:t>
      </w:r>
      <w:r w:rsidR="00C6471F" w:rsidRPr="007F4FC9">
        <w:rPr>
          <w:rFonts w:ascii="Arial" w:hAnsi="Arial" w:cs="Arial"/>
          <w:b/>
        </w:rPr>
        <w:t>zł netto</w:t>
      </w:r>
      <w:r w:rsidR="00C6471F">
        <w:rPr>
          <w:rFonts w:ascii="Arial" w:hAnsi="Arial" w:cs="Arial"/>
          <w:bCs/>
        </w:rPr>
        <w:t>, lub</w:t>
      </w:r>
      <w:r w:rsidR="00C6471F">
        <w:rPr>
          <w:rFonts w:ascii="Arial" w:hAnsi="Arial" w:cs="Arial"/>
          <w:b/>
        </w:rPr>
        <w:t xml:space="preserve"> </w:t>
      </w:r>
      <w:r w:rsidR="00C6471F" w:rsidRPr="007F4FC9">
        <w:rPr>
          <w:rFonts w:ascii="Arial" w:hAnsi="Arial" w:cs="Arial"/>
        </w:rPr>
        <w:t xml:space="preserve">co najmniej 2 osoby, których stałe dochody miesięczne wynoszą </w:t>
      </w:r>
      <w:r w:rsidR="00C6471F">
        <w:rPr>
          <w:rFonts w:ascii="Arial" w:hAnsi="Arial" w:cs="Arial"/>
        </w:rPr>
        <w:t xml:space="preserve">co </w:t>
      </w:r>
      <w:r w:rsidR="00C6471F" w:rsidRPr="007F4FC9">
        <w:rPr>
          <w:rFonts w:ascii="Arial" w:hAnsi="Arial" w:cs="Arial"/>
        </w:rPr>
        <w:t>najmniej</w:t>
      </w:r>
      <w:r w:rsidR="00C6471F">
        <w:rPr>
          <w:rFonts w:ascii="Arial" w:hAnsi="Arial" w:cs="Arial"/>
        </w:rPr>
        <w:t xml:space="preserve"> po</w:t>
      </w:r>
      <w:r w:rsidR="00C6471F" w:rsidRPr="007F4FC9">
        <w:rPr>
          <w:rFonts w:ascii="Arial" w:hAnsi="Arial" w:cs="Arial"/>
        </w:rPr>
        <w:t xml:space="preserve"> </w:t>
      </w:r>
      <w:r w:rsidR="00C6471F">
        <w:rPr>
          <w:rFonts w:ascii="Arial" w:hAnsi="Arial" w:cs="Arial"/>
          <w:b/>
        </w:rPr>
        <w:t>4</w:t>
      </w:r>
      <w:r w:rsidR="00C6471F" w:rsidRPr="007F4FC9">
        <w:rPr>
          <w:rFonts w:ascii="Arial" w:hAnsi="Arial" w:cs="Arial"/>
          <w:b/>
        </w:rPr>
        <w:t>.000</w:t>
      </w:r>
      <w:r w:rsidR="00C6471F">
        <w:rPr>
          <w:rFonts w:ascii="Arial" w:hAnsi="Arial" w:cs="Arial"/>
          <w:b/>
        </w:rPr>
        <w:t xml:space="preserve"> </w:t>
      </w:r>
      <w:r w:rsidR="00C6471F" w:rsidRPr="007F4FC9">
        <w:rPr>
          <w:rFonts w:ascii="Arial" w:hAnsi="Arial" w:cs="Arial"/>
          <w:b/>
        </w:rPr>
        <w:t>zł netto</w:t>
      </w:r>
      <w:r w:rsidR="00C6471F">
        <w:rPr>
          <w:rFonts w:ascii="Arial" w:hAnsi="Arial" w:cs="Arial"/>
        </w:rPr>
        <w:t xml:space="preserve"> po odjęciu zobowiązań</w:t>
      </w:r>
      <w:r w:rsidR="00B95A34">
        <w:rPr>
          <w:rFonts w:ascii="Arial" w:hAnsi="Arial" w:cs="Arial"/>
          <w:b/>
        </w:rPr>
        <w:t>;</w:t>
      </w:r>
    </w:p>
    <w:p w14:paraId="2AA4F064" w14:textId="220EC0AD" w:rsidR="00A319C1" w:rsidRPr="007F4FC9" w:rsidRDefault="00A319C1" w:rsidP="00F55FDA">
      <w:pPr>
        <w:pStyle w:val="Lista21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poręczenia zgodnie z przepisami prawa cywilnego udzielone przez osoby </w:t>
      </w:r>
      <w:r w:rsidR="0006585C" w:rsidRPr="007F4FC9">
        <w:rPr>
          <w:rFonts w:ascii="Arial" w:hAnsi="Arial" w:cs="Arial"/>
        </w:rPr>
        <w:t>prawne</w:t>
      </w:r>
      <w:r w:rsidRPr="007F4FC9">
        <w:rPr>
          <w:rFonts w:ascii="Arial" w:hAnsi="Arial" w:cs="Arial"/>
        </w:rPr>
        <w:t xml:space="preserve"> lub podmioty nieposiadające osobowości prawnej, a posiadające zdolność do czynności prawnych, wykazujące średniomiesięczny dochód za ubiegły rok na poziomie min. </w:t>
      </w:r>
      <w:r w:rsidR="009365E2">
        <w:rPr>
          <w:rFonts w:ascii="Arial" w:hAnsi="Arial" w:cs="Arial"/>
          <w:b/>
        </w:rPr>
        <w:t>6</w:t>
      </w:r>
      <w:r w:rsidR="00F55FDA">
        <w:rPr>
          <w:rFonts w:ascii="Arial" w:hAnsi="Arial" w:cs="Arial"/>
          <w:b/>
        </w:rPr>
        <w:t>.</w:t>
      </w:r>
      <w:r w:rsidRPr="007F4FC9">
        <w:rPr>
          <w:rFonts w:ascii="Arial" w:hAnsi="Arial" w:cs="Arial"/>
          <w:b/>
        </w:rPr>
        <w:t>000</w:t>
      </w:r>
      <w:r w:rsidR="00F55FDA">
        <w:rPr>
          <w:rFonts w:ascii="Arial" w:hAnsi="Arial" w:cs="Arial"/>
          <w:b/>
        </w:rPr>
        <w:t xml:space="preserve"> </w:t>
      </w:r>
      <w:r w:rsidRPr="007F4FC9">
        <w:rPr>
          <w:rFonts w:ascii="Arial" w:hAnsi="Arial" w:cs="Arial"/>
          <w:b/>
        </w:rPr>
        <w:t>zł netto</w:t>
      </w:r>
      <w:r w:rsidRPr="007F4FC9">
        <w:rPr>
          <w:rFonts w:ascii="Arial" w:hAnsi="Arial" w:cs="Arial"/>
        </w:rPr>
        <w:t>, których zdolność zabezpieczenia środków badana będzie na podstawie dokumentów finansowych tj. bilans oraz rachunek zysków i strat.</w:t>
      </w:r>
    </w:p>
    <w:p w14:paraId="14A6FE9A" w14:textId="77777777" w:rsidR="00A319C1" w:rsidRPr="007F4FC9" w:rsidRDefault="00A319C1" w:rsidP="00F55FDA">
      <w:pPr>
        <w:pStyle w:val="Lista21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Poręczycielem może być osoba, która:</w:t>
      </w:r>
    </w:p>
    <w:p w14:paraId="65821E5A" w14:textId="3645624F" w:rsidR="00A319C1" w:rsidRDefault="00B95A34" w:rsidP="00F55FDA">
      <w:pPr>
        <w:pStyle w:val="Lista21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 pełnoletnia;</w:t>
      </w:r>
    </w:p>
    <w:p w14:paraId="1EB1AC93" w14:textId="25B325C1" w:rsidR="00B95A34" w:rsidRPr="007F4FC9" w:rsidRDefault="00B95A34" w:rsidP="00F55FDA">
      <w:pPr>
        <w:pStyle w:val="Lista21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ukończyła 70 lat;</w:t>
      </w:r>
    </w:p>
    <w:p w14:paraId="7AD53027" w14:textId="0D364E0A" w:rsidR="006C24EF" w:rsidRPr="007F4FC9" w:rsidRDefault="006C24EF" w:rsidP="00F55FDA">
      <w:pPr>
        <w:pStyle w:val="Lista21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jest zatrudniona u pracodawcy posiadającego siedzibę na terenie Rzeczypospolitej Polskiej, na czas nieokreślony lub na okres co najmniej 24 miesięc</w:t>
      </w:r>
      <w:r w:rsidR="00B95A34">
        <w:rPr>
          <w:rFonts w:ascii="Arial" w:hAnsi="Arial" w:cs="Arial"/>
        </w:rPr>
        <w:t>y od dnia udzielenia poręczenia;</w:t>
      </w:r>
    </w:p>
    <w:p w14:paraId="73C0A764" w14:textId="32725AF3" w:rsidR="006C24EF" w:rsidRPr="007F4FC9" w:rsidRDefault="00A319C1" w:rsidP="00F55FDA">
      <w:pPr>
        <w:pStyle w:val="Lista21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pozostaje w stosunku pracy z pracodawcą niebędącym w stanie likwidacji lub upadłości</w:t>
      </w:r>
      <w:r w:rsidR="00B95A34">
        <w:rPr>
          <w:rFonts w:ascii="Arial" w:hAnsi="Arial" w:cs="Arial"/>
        </w:rPr>
        <w:t>;</w:t>
      </w:r>
    </w:p>
    <w:p w14:paraId="7596AC88" w14:textId="02643400" w:rsidR="00A319C1" w:rsidRPr="007F4FC9" w:rsidRDefault="00A319C1" w:rsidP="00F55FDA">
      <w:pPr>
        <w:pStyle w:val="Lista21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wobec której nie są ustanowione zajęcia sądowe</w:t>
      </w:r>
      <w:r w:rsidR="004C5A0E">
        <w:rPr>
          <w:rFonts w:ascii="Arial" w:hAnsi="Arial" w:cs="Arial"/>
        </w:rPr>
        <w:t xml:space="preserve"> </w:t>
      </w:r>
      <w:r w:rsidRPr="007F4FC9">
        <w:rPr>
          <w:rFonts w:ascii="Arial" w:hAnsi="Arial" w:cs="Arial"/>
        </w:rPr>
        <w:t>(komornicze) lub administracyjne</w:t>
      </w:r>
      <w:r w:rsidR="00B95A34">
        <w:rPr>
          <w:rFonts w:ascii="Arial" w:hAnsi="Arial" w:cs="Arial"/>
        </w:rPr>
        <w:t>;</w:t>
      </w:r>
    </w:p>
    <w:p w14:paraId="2C7938F3" w14:textId="05CE3CDE" w:rsidR="006C24EF" w:rsidRPr="007F4FC9" w:rsidRDefault="006C24EF" w:rsidP="00F55FDA">
      <w:pPr>
        <w:pStyle w:val="Lista21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prowadzi działalność gospodarczą i działalność ta nie jest w </w:t>
      </w:r>
      <w:r w:rsidR="00B95A34">
        <w:rPr>
          <w:rFonts w:ascii="Arial" w:hAnsi="Arial" w:cs="Arial"/>
        </w:rPr>
        <w:t>stanie likwidacji lub upadłości;</w:t>
      </w:r>
    </w:p>
    <w:p w14:paraId="619F9FC7" w14:textId="73D9625C" w:rsidR="006C24EF" w:rsidRPr="007F4FC9" w:rsidRDefault="006C24EF" w:rsidP="00F55FDA">
      <w:pPr>
        <w:pStyle w:val="Lista21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jest emerytem lub rencistą, a </w:t>
      </w:r>
      <w:r w:rsidR="0006585C" w:rsidRPr="007F4FC9">
        <w:rPr>
          <w:rFonts w:ascii="Arial" w:hAnsi="Arial" w:cs="Arial"/>
        </w:rPr>
        <w:t>okres,</w:t>
      </w:r>
      <w:r w:rsidRPr="007F4FC9">
        <w:rPr>
          <w:rFonts w:ascii="Arial" w:hAnsi="Arial" w:cs="Arial"/>
        </w:rPr>
        <w:t xml:space="preserve"> na który została przyznana renta jest nie krótszy niż 24 </w:t>
      </w:r>
      <w:r w:rsidR="00B95A34">
        <w:rPr>
          <w:rFonts w:ascii="Arial" w:hAnsi="Arial" w:cs="Arial"/>
        </w:rPr>
        <w:t>miesięcy od dnia zawarcia umowy;</w:t>
      </w:r>
    </w:p>
    <w:p w14:paraId="71DE9A91" w14:textId="5D764601" w:rsidR="00A319C1" w:rsidRPr="007F4FC9" w:rsidRDefault="00A319C1" w:rsidP="00F55FDA">
      <w:pPr>
        <w:pStyle w:val="Lista21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osiąga dochód z tytułu posiadania ziemi</w:t>
      </w:r>
      <w:r w:rsidR="00B95A34">
        <w:rPr>
          <w:rFonts w:ascii="Arial" w:hAnsi="Arial" w:cs="Arial"/>
        </w:rPr>
        <w:t>;</w:t>
      </w:r>
    </w:p>
    <w:p w14:paraId="326F1E5E" w14:textId="4C8ED916" w:rsidR="006C24EF" w:rsidRPr="007F4FC9" w:rsidRDefault="006C24EF" w:rsidP="00F55FDA">
      <w:pPr>
        <w:pStyle w:val="Lista21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nie jest współmałżonkiem wnioskodawcy (warunku nie stosuje się w przypadku rozdzielności majątkowej </w:t>
      </w:r>
      <w:r w:rsidR="00B95A34">
        <w:rPr>
          <w:rFonts w:ascii="Arial" w:hAnsi="Arial" w:cs="Arial"/>
        </w:rPr>
        <w:t>współmałżonków);</w:t>
      </w:r>
    </w:p>
    <w:p w14:paraId="440383EF" w14:textId="4DE5BA8F" w:rsidR="00A319C1" w:rsidRPr="007F4FC9" w:rsidRDefault="00A319C1" w:rsidP="00F55FDA">
      <w:pPr>
        <w:pStyle w:val="Lista21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nie jest zobowiązana z tytu</w:t>
      </w:r>
      <w:r w:rsidR="00B95A34">
        <w:rPr>
          <w:rFonts w:ascii="Arial" w:hAnsi="Arial" w:cs="Arial"/>
        </w:rPr>
        <w:t>łu prawomocnego wyroku sądowego;</w:t>
      </w:r>
    </w:p>
    <w:p w14:paraId="55E93D17" w14:textId="1A01A7B7" w:rsidR="00A319C1" w:rsidRPr="007F4FC9" w:rsidRDefault="00A319C1" w:rsidP="00F55FDA">
      <w:pPr>
        <w:pStyle w:val="Lista21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nie znajduje się w okre</w:t>
      </w:r>
      <w:r w:rsidR="00B95A34">
        <w:rPr>
          <w:rFonts w:ascii="Arial" w:hAnsi="Arial" w:cs="Arial"/>
        </w:rPr>
        <w:t>sie wypowiedzenia umowy o pracę;</w:t>
      </w:r>
    </w:p>
    <w:p w14:paraId="26E35FF5" w14:textId="211065D3" w:rsidR="006C24EF" w:rsidRPr="007F4FC9" w:rsidRDefault="006C24EF" w:rsidP="00F55FDA">
      <w:pPr>
        <w:pStyle w:val="Lista21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nie zalega z opłacaniem składek na ubezpieczenia</w:t>
      </w:r>
      <w:r w:rsidR="004C5A0E">
        <w:rPr>
          <w:rFonts w:ascii="Arial" w:hAnsi="Arial" w:cs="Arial"/>
        </w:rPr>
        <w:t xml:space="preserve"> społeczne, zdrowotne, Fundusz P</w:t>
      </w:r>
      <w:r w:rsidRPr="007F4FC9">
        <w:rPr>
          <w:rFonts w:ascii="Arial" w:hAnsi="Arial" w:cs="Arial"/>
        </w:rPr>
        <w:t>racy, Fundusz Gwarantowanych Świadczeń Pracowniczych oraz Fundusz Emerytur Pomostowych, a</w:t>
      </w:r>
      <w:r w:rsidR="00B95A34">
        <w:rPr>
          <w:rFonts w:ascii="Arial" w:hAnsi="Arial" w:cs="Arial"/>
        </w:rPr>
        <w:t>ni też innych danin publicznych;</w:t>
      </w:r>
    </w:p>
    <w:p w14:paraId="08826206" w14:textId="3D24B1FB" w:rsidR="00A319C1" w:rsidRDefault="00A319C1" w:rsidP="00930D1C">
      <w:pPr>
        <w:pStyle w:val="Lista21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nie jest zobowiązana z tytułu poręczenia dłużnikowi FP, EFS lub PFRON</w:t>
      </w:r>
      <w:r w:rsidR="00B95A34">
        <w:rPr>
          <w:rFonts w:ascii="Arial" w:hAnsi="Arial" w:cs="Arial"/>
        </w:rPr>
        <w:t>;</w:t>
      </w:r>
    </w:p>
    <w:p w14:paraId="43DCA472" w14:textId="3DE1ADB6" w:rsidR="00B95A34" w:rsidRPr="007F4FC9" w:rsidRDefault="00B95A34" w:rsidP="00930D1C">
      <w:pPr>
        <w:pStyle w:val="Lista21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osoba, </w:t>
      </w:r>
      <w:r w:rsidRPr="007F4FC9">
        <w:rPr>
          <w:rFonts w:ascii="Arial" w:hAnsi="Arial" w:cs="Arial"/>
        </w:rPr>
        <w:t xml:space="preserve">która jest w trakcie realizacji umów o dofinansowanie na podjęcie działalności gospodarczej </w:t>
      </w:r>
      <w:r w:rsidR="001A03F2">
        <w:rPr>
          <w:rFonts w:ascii="Arial" w:hAnsi="Arial" w:cs="Arial"/>
        </w:rPr>
        <w:br/>
      </w:r>
      <w:r w:rsidRPr="007F4FC9">
        <w:rPr>
          <w:rFonts w:ascii="Arial" w:hAnsi="Arial" w:cs="Arial"/>
        </w:rPr>
        <w:t>lub refundację kosztów wyposażenia stanowiska pracy (umowy nie wygasły</w:t>
      </w:r>
      <w:r>
        <w:rPr>
          <w:rFonts w:ascii="Arial" w:hAnsi="Arial" w:cs="Arial"/>
        </w:rPr>
        <w:t>);</w:t>
      </w:r>
    </w:p>
    <w:p w14:paraId="5C40F4D9" w14:textId="38E01CA8" w:rsidR="00A319C1" w:rsidRPr="00B95A34" w:rsidRDefault="00A319C1" w:rsidP="00B95A34">
      <w:pPr>
        <w:pStyle w:val="Lista21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B95A34">
        <w:rPr>
          <w:rFonts w:ascii="Arial" w:hAnsi="Arial" w:cs="Arial"/>
        </w:rPr>
        <w:t xml:space="preserve">W przypadku zabezpieczenia, o którym mowa w § 9 </w:t>
      </w:r>
      <w:r w:rsidR="006C24EF" w:rsidRPr="00B95A34">
        <w:rPr>
          <w:rFonts w:ascii="Arial" w:hAnsi="Arial" w:cs="Arial"/>
        </w:rPr>
        <w:t xml:space="preserve">ust. 1 pkt </w:t>
      </w:r>
      <w:r w:rsidR="001A03F2" w:rsidRPr="00B95A34">
        <w:rPr>
          <w:rFonts w:ascii="Arial" w:hAnsi="Arial" w:cs="Arial"/>
        </w:rPr>
        <w:t>2 zasad</w:t>
      </w:r>
      <w:r w:rsidRPr="00B95A34">
        <w:rPr>
          <w:rFonts w:ascii="Arial" w:hAnsi="Arial" w:cs="Arial"/>
        </w:rPr>
        <w:t xml:space="preserve">, bez względu na kwotę przyznanych środków wymagane jest poręczenie udzielone przez: </w:t>
      </w:r>
    </w:p>
    <w:p w14:paraId="42FE12B5" w14:textId="15D20553" w:rsidR="00A319C1" w:rsidRPr="00C6471F" w:rsidRDefault="00A319C1" w:rsidP="00930D1C">
      <w:pPr>
        <w:pStyle w:val="Lista21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</w:rPr>
      </w:pPr>
      <w:r w:rsidRPr="007F4FC9">
        <w:rPr>
          <w:rFonts w:ascii="Arial" w:hAnsi="Arial" w:cs="Arial"/>
        </w:rPr>
        <w:t xml:space="preserve">osobę fizyczną, która osiąga wynagrodzenie lub dochód na poziomie </w:t>
      </w:r>
      <w:r w:rsidR="00C83539" w:rsidRPr="007F4FC9">
        <w:rPr>
          <w:rFonts w:ascii="Arial" w:hAnsi="Arial" w:cs="Arial"/>
          <w:b/>
        </w:rPr>
        <w:t xml:space="preserve">co najmniej </w:t>
      </w:r>
      <w:r w:rsidR="009365E2">
        <w:rPr>
          <w:rFonts w:ascii="Arial" w:hAnsi="Arial" w:cs="Arial"/>
          <w:b/>
        </w:rPr>
        <w:t>4.000</w:t>
      </w:r>
      <w:r w:rsidRPr="007F4FC9">
        <w:rPr>
          <w:rFonts w:ascii="Arial" w:hAnsi="Arial" w:cs="Arial"/>
          <w:b/>
        </w:rPr>
        <w:t> zł netto</w:t>
      </w:r>
      <w:r w:rsidR="00C6471F">
        <w:rPr>
          <w:rFonts w:ascii="Arial" w:hAnsi="Arial" w:cs="Arial"/>
          <w:b/>
        </w:rPr>
        <w:t xml:space="preserve"> </w:t>
      </w:r>
      <w:r w:rsidR="001A03F2">
        <w:rPr>
          <w:rFonts w:ascii="Arial" w:hAnsi="Arial" w:cs="Arial"/>
          <w:b/>
        </w:rPr>
        <w:br/>
      </w:r>
      <w:r w:rsidR="00C6471F" w:rsidRPr="00C6471F">
        <w:rPr>
          <w:rFonts w:ascii="Arial" w:hAnsi="Arial" w:cs="Arial"/>
          <w:bCs/>
        </w:rPr>
        <w:t>po odjęciu zobowiązań</w:t>
      </w:r>
      <w:r w:rsidR="00023723" w:rsidRPr="00C6471F">
        <w:rPr>
          <w:rFonts w:ascii="Arial" w:hAnsi="Arial" w:cs="Arial"/>
          <w:bCs/>
        </w:rPr>
        <w:t>;</w:t>
      </w:r>
    </w:p>
    <w:p w14:paraId="67C6A601" w14:textId="1C4B14C8" w:rsidR="002C1BB7" w:rsidRPr="002C1BB7" w:rsidRDefault="00A319C1" w:rsidP="002C1BB7">
      <w:pPr>
        <w:pStyle w:val="Lista21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osobę </w:t>
      </w:r>
      <w:r w:rsidR="001A03F2" w:rsidRPr="007F4FC9">
        <w:rPr>
          <w:rFonts w:ascii="Arial" w:hAnsi="Arial" w:cs="Arial"/>
        </w:rPr>
        <w:t>prawną</w:t>
      </w:r>
      <w:r w:rsidRPr="007F4FC9">
        <w:rPr>
          <w:rFonts w:ascii="Arial" w:hAnsi="Arial" w:cs="Arial"/>
        </w:rPr>
        <w:t xml:space="preserve"> lub podmiot nieposiadający osobowości prawnej, a posiadający zdolność do czynności prawnych, wykazujące średniomiesięczny dochód za ubiegły rok na poziomie min. </w:t>
      </w:r>
      <w:r w:rsidR="009365E2">
        <w:rPr>
          <w:rFonts w:ascii="Arial" w:hAnsi="Arial" w:cs="Arial"/>
          <w:b/>
        </w:rPr>
        <w:t>4.0</w:t>
      </w:r>
      <w:r w:rsidRPr="007F4FC9">
        <w:rPr>
          <w:rFonts w:ascii="Arial" w:hAnsi="Arial" w:cs="Arial"/>
          <w:b/>
        </w:rPr>
        <w:t>00</w:t>
      </w:r>
      <w:r w:rsidR="009365E2">
        <w:rPr>
          <w:rFonts w:ascii="Arial" w:hAnsi="Arial" w:cs="Arial"/>
          <w:b/>
        </w:rPr>
        <w:t xml:space="preserve"> </w:t>
      </w:r>
      <w:r w:rsidRPr="007F4FC9">
        <w:rPr>
          <w:rFonts w:ascii="Arial" w:hAnsi="Arial" w:cs="Arial"/>
          <w:b/>
        </w:rPr>
        <w:t>zł netto</w:t>
      </w:r>
      <w:r w:rsidRPr="007F4FC9">
        <w:rPr>
          <w:rFonts w:ascii="Arial" w:hAnsi="Arial" w:cs="Arial"/>
        </w:rPr>
        <w:t xml:space="preserve"> których zdolność zabezpieczenia środków badana będzie na podstawie dokumentów finansowych </w:t>
      </w:r>
      <w:r w:rsidR="00787FCF">
        <w:rPr>
          <w:rFonts w:ascii="Arial" w:hAnsi="Arial" w:cs="Arial"/>
        </w:rPr>
        <w:br/>
      </w:r>
      <w:r w:rsidRPr="007F4FC9">
        <w:rPr>
          <w:rFonts w:ascii="Arial" w:hAnsi="Arial" w:cs="Arial"/>
        </w:rPr>
        <w:t>tj. bilans oraz rachunek zysków i strat.</w:t>
      </w:r>
    </w:p>
    <w:p w14:paraId="32F5B959" w14:textId="149C10C6" w:rsidR="00E92315" w:rsidRPr="007F4FC9" w:rsidRDefault="00E92315" w:rsidP="00E92315">
      <w:pPr>
        <w:pStyle w:val="Lista21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W przypadku poręczenia</w:t>
      </w:r>
      <w:r w:rsidR="00787FCF">
        <w:rPr>
          <w:rFonts w:ascii="Arial" w:hAnsi="Arial" w:cs="Arial"/>
        </w:rPr>
        <w:t xml:space="preserve"> </w:t>
      </w:r>
      <w:r w:rsidR="00787FCF" w:rsidRPr="006A1FE2">
        <w:rPr>
          <w:rFonts w:ascii="Arial" w:hAnsi="Arial" w:cs="Arial"/>
        </w:rPr>
        <w:t>lub</w:t>
      </w:r>
      <w:r w:rsidRPr="007F4FC9">
        <w:rPr>
          <w:rFonts w:ascii="Arial" w:hAnsi="Arial" w:cs="Arial"/>
        </w:rPr>
        <w:t xml:space="preserve"> poręczenia wekslowego poręczyciel przedkłada oświadczenie o uzyskiwanych dochodach ze wskazaniem źródła i kwoty dochodu oraz o aktualny</w:t>
      </w:r>
      <w:r>
        <w:rPr>
          <w:rFonts w:ascii="Arial" w:hAnsi="Arial" w:cs="Arial"/>
        </w:rPr>
        <w:t>ch zobowiązaniach finansowych z </w:t>
      </w:r>
      <w:r w:rsidRPr="007F4FC9">
        <w:rPr>
          <w:rFonts w:ascii="Arial" w:hAnsi="Arial" w:cs="Arial"/>
        </w:rPr>
        <w:t>określeniem wysokości miesięcznej spłaty zadłużenia, podając jednocześnie imię, nazwisko, adres zamieszkania</w:t>
      </w:r>
      <w:r w:rsidR="00E1745F">
        <w:rPr>
          <w:rFonts w:ascii="Arial" w:hAnsi="Arial" w:cs="Arial"/>
        </w:rPr>
        <w:t xml:space="preserve"> i adres do doręczeń</w:t>
      </w:r>
      <w:r w:rsidRPr="007F4FC9">
        <w:rPr>
          <w:rFonts w:ascii="Arial" w:hAnsi="Arial" w:cs="Arial"/>
        </w:rPr>
        <w:t>, numer PESEL, jeżeli został nadany, oraz nazwę i numer dokumentu potwierdzającego tożsamość</w:t>
      </w:r>
      <w:r w:rsidR="00B95A34">
        <w:rPr>
          <w:rFonts w:ascii="Arial" w:hAnsi="Arial" w:cs="Arial"/>
        </w:rPr>
        <w:t xml:space="preserve"> oraz </w:t>
      </w:r>
      <w:r w:rsidR="002C1BB7">
        <w:rPr>
          <w:rFonts w:ascii="Arial" w:hAnsi="Arial" w:cs="Arial"/>
        </w:rPr>
        <w:t xml:space="preserve">dodatkowo </w:t>
      </w:r>
      <w:r>
        <w:rPr>
          <w:rFonts w:ascii="Arial" w:hAnsi="Arial" w:cs="Arial"/>
        </w:rPr>
        <w:t>numer telefonu i adres e-mail</w:t>
      </w:r>
      <w:r w:rsidRPr="007F4FC9">
        <w:rPr>
          <w:rFonts w:ascii="Arial" w:hAnsi="Arial" w:cs="Arial"/>
        </w:rPr>
        <w:t>.</w:t>
      </w:r>
    </w:p>
    <w:p w14:paraId="2DC72B99" w14:textId="6D039EAA" w:rsidR="00E92315" w:rsidRPr="00E92315" w:rsidRDefault="00A319C1" w:rsidP="00E92315">
      <w:pPr>
        <w:pStyle w:val="Lista21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Poręczyci</w:t>
      </w:r>
      <w:r w:rsidR="002C1BB7">
        <w:rPr>
          <w:rFonts w:ascii="Arial" w:hAnsi="Arial" w:cs="Arial"/>
        </w:rPr>
        <w:t xml:space="preserve">ele oraz poręczyciele wekslowi zatrudnieni, </w:t>
      </w:r>
      <w:r w:rsidRPr="007F4FC9">
        <w:rPr>
          <w:rFonts w:ascii="Arial" w:hAnsi="Arial" w:cs="Arial"/>
        </w:rPr>
        <w:t>są zobowiązani przed podpisaniem umowy</w:t>
      </w:r>
      <w:r w:rsidR="00D37517">
        <w:rPr>
          <w:rFonts w:ascii="Arial" w:hAnsi="Arial" w:cs="Arial"/>
        </w:rPr>
        <w:t>,</w:t>
      </w:r>
      <w:r w:rsidRPr="007F4FC9">
        <w:rPr>
          <w:rFonts w:ascii="Arial" w:hAnsi="Arial" w:cs="Arial"/>
        </w:rPr>
        <w:t xml:space="preserve"> o której mowa w § </w:t>
      </w:r>
      <w:r w:rsidR="00E1745F">
        <w:rPr>
          <w:rFonts w:ascii="Arial" w:hAnsi="Arial" w:cs="Arial"/>
        </w:rPr>
        <w:t>7</w:t>
      </w:r>
      <w:r w:rsidRPr="007F4FC9">
        <w:rPr>
          <w:rFonts w:ascii="Arial" w:hAnsi="Arial" w:cs="Arial"/>
        </w:rPr>
        <w:t xml:space="preserve"> ust. </w:t>
      </w:r>
      <w:r w:rsidR="00E1745F">
        <w:rPr>
          <w:rFonts w:ascii="Arial" w:hAnsi="Arial" w:cs="Arial"/>
        </w:rPr>
        <w:t>2</w:t>
      </w:r>
      <w:r w:rsidRPr="007F4FC9">
        <w:rPr>
          <w:rFonts w:ascii="Arial" w:hAnsi="Arial" w:cs="Arial"/>
        </w:rPr>
        <w:t xml:space="preserve">, dostarczyć zaświadczenie o dochodach. Zaświadczenie winno być wydane </w:t>
      </w:r>
      <w:r w:rsidR="00E92315">
        <w:rPr>
          <w:rFonts w:ascii="Arial" w:hAnsi="Arial" w:cs="Arial"/>
        </w:rPr>
        <w:t>nie wcześniej niż w </w:t>
      </w:r>
      <w:r w:rsidRPr="007F4FC9">
        <w:rPr>
          <w:rFonts w:ascii="Arial" w:hAnsi="Arial" w:cs="Arial"/>
        </w:rPr>
        <w:t xml:space="preserve">ostatnich 30 dniach przed podpisaniem umowy oraz potwierdzać dochód netto liczony jako średnia </w:t>
      </w:r>
      <w:r w:rsidR="00D37517">
        <w:rPr>
          <w:rFonts w:ascii="Arial" w:hAnsi="Arial" w:cs="Arial"/>
        </w:rPr>
        <w:br/>
      </w:r>
      <w:r w:rsidR="001112F5">
        <w:rPr>
          <w:rFonts w:ascii="Arial" w:hAnsi="Arial" w:cs="Arial"/>
        </w:rPr>
        <w:t>z </w:t>
      </w:r>
      <w:r w:rsidR="004C5A0E">
        <w:rPr>
          <w:rFonts w:ascii="Arial" w:hAnsi="Arial" w:cs="Arial"/>
        </w:rPr>
        <w:t xml:space="preserve">3 ostatnich </w:t>
      </w:r>
      <w:r w:rsidRPr="007F4FC9">
        <w:rPr>
          <w:rFonts w:ascii="Arial" w:hAnsi="Arial" w:cs="Arial"/>
        </w:rPr>
        <w:t>zre</w:t>
      </w:r>
      <w:r w:rsidR="002C1BB7">
        <w:rPr>
          <w:rFonts w:ascii="Arial" w:hAnsi="Arial" w:cs="Arial"/>
        </w:rPr>
        <w:t xml:space="preserve">alizowanych wypłat miesięcznych. W przypadku, gdy poręczyciel prowadzi działalność gospodarczą dostarcza zaświadczenie z Urzędu Skarbowego o wysokości osiągniętych dochodów za rok ubiegły lub PIT za rok ubiegły i podsumowanie bieżącej księgowości. Poręczyciel, który pobiera emeryturę lub rentę, aktualną decyzję </w:t>
      </w:r>
      <w:r w:rsidR="00023723">
        <w:rPr>
          <w:rFonts w:ascii="Arial" w:hAnsi="Arial" w:cs="Arial"/>
        </w:rPr>
        <w:t>organu</w:t>
      </w:r>
      <w:r w:rsidR="002C1BB7">
        <w:rPr>
          <w:rFonts w:ascii="Arial" w:hAnsi="Arial" w:cs="Arial"/>
        </w:rPr>
        <w:t xml:space="preserve"> wypłacającego</w:t>
      </w:r>
      <w:r w:rsidR="00023723">
        <w:rPr>
          <w:rFonts w:ascii="Arial" w:hAnsi="Arial" w:cs="Arial"/>
        </w:rPr>
        <w:t xml:space="preserve"> pobierane świadczenie. Posiadacz ziemi zaświadczenie z urzędu gminy o dochodach z tytułu posiadania ziemi.</w:t>
      </w:r>
    </w:p>
    <w:p w14:paraId="5ABBBA16" w14:textId="70353BB6" w:rsidR="00A319C1" w:rsidRPr="007F4FC9" w:rsidRDefault="00E92315" w:rsidP="00930D1C">
      <w:pPr>
        <w:pStyle w:val="Lista21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Poręczyciele</w:t>
      </w:r>
      <w:r w:rsidR="00A319C1" w:rsidRPr="007F4FC9">
        <w:rPr>
          <w:rFonts w:ascii="Arial" w:hAnsi="Arial" w:cs="Arial"/>
        </w:rPr>
        <w:t xml:space="preserve"> zobowiązani są do podpisania umowy poręczenia –</w:t>
      </w:r>
      <w:r>
        <w:rPr>
          <w:rFonts w:ascii="Arial" w:hAnsi="Arial" w:cs="Arial"/>
        </w:rPr>
        <w:t xml:space="preserve"> osobiście w PUP w Obornikach w </w:t>
      </w:r>
      <w:r w:rsidR="00A319C1" w:rsidRPr="007F4FC9">
        <w:rPr>
          <w:rFonts w:ascii="Arial" w:hAnsi="Arial" w:cs="Arial"/>
        </w:rPr>
        <w:t>obecności upoważnionego pracownika</w:t>
      </w:r>
      <w:r w:rsidR="00E17521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>w obecności notariusza</w:t>
      </w:r>
      <w:r w:rsidR="00A319C1" w:rsidRPr="007F4FC9">
        <w:rPr>
          <w:rFonts w:ascii="Arial" w:hAnsi="Arial" w:cs="Arial"/>
        </w:rPr>
        <w:t>.</w:t>
      </w:r>
    </w:p>
    <w:p w14:paraId="6EDEB7B7" w14:textId="656FBE13" w:rsidR="00A319C1" w:rsidRPr="00E1745F" w:rsidRDefault="00A319C1" w:rsidP="00930D1C">
      <w:pPr>
        <w:pStyle w:val="Lista2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E1745F">
        <w:rPr>
          <w:rFonts w:ascii="Arial" w:hAnsi="Arial" w:cs="Arial"/>
          <w:b/>
          <w:bCs/>
        </w:rPr>
        <w:t>Warunkiem zawarcia umowy o dofinanso</w:t>
      </w:r>
      <w:r w:rsidR="00E92315" w:rsidRPr="00E1745F">
        <w:rPr>
          <w:rFonts w:ascii="Arial" w:hAnsi="Arial" w:cs="Arial"/>
          <w:b/>
          <w:bCs/>
        </w:rPr>
        <w:t>wanie jest zgoda współmałżonka wnioskodawcy pozostającego z </w:t>
      </w:r>
      <w:r w:rsidRPr="00E1745F">
        <w:rPr>
          <w:rFonts w:ascii="Arial" w:hAnsi="Arial" w:cs="Arial"/>
          <w:b/>
          <w:bCs/>
        </w:rPr>
        <w:t xml:space="preserve">nim we wspólności majątkowej oraz współmałżonka poręczyciela pozostającego </w:t>
      </w:r>
      <w:r w:rsidR="00D37517">
        <w:rPr>
          <w:rFonts w:ascii="Arial" w:hAnsi="Arial" w:cs="Arial"/>
          <w:b/>
          <w:bCs/>
        </w:rPr>
        <w:br/>
      </w:r>
      <w:r w:rsidRPr="00E1745F">
        <w:rPr>
          <w:rFonts w:ascii="Arial" w:hAnsi="Arial" w:cs="Arial"/>
          <w:b/>
          <w:bCs/>
        </w:rPr>
        <w:t xml:space="preserve">z nim we wspólności majątkowej wyrażonej podpisem złożonym osobiście w siedzibie PUP </w:t>
      </w:r>
      <w:r w:rsidR="00D37517">
        <w:rPr>
          <w:rFonts w:ascii="Arial" w:hAnsi="Arial" w:cs="Arial"/>
          <w:b/>
          <w:bCs/>
        </w:rPr>
        <w:br/>
      </w:r>
      <w:r w:rsidRPr="00E1745F">
        <w:rPr>
          <w:rFonts w:ascii="Arial" w:hAnsi="Arial" w:cs="Arial"/>
          <w:b/>
          <w:bCs/>
        </w:rPr>
        <w:t>w Obornikach w obecności upoważnionego pracownika lub poświadczonego notarialnie w dniu podpisania umowy o przyznanie dofinansowania.</w:t>
      </w:r>
      <w:r w:rsidR="00023723" w:rsidRPr="00E1745F">
        <w:rPr>
          <w:rFonts w:ascii="Arial" w:hAnsi="Arial" w:cs="Arial"/>
          <w:b/>
          <w:bCs/>
        </w:rPr>
        <w:t xml:space="preserve"> </w:t>
      </w:r>
    </w:p>
    <w:p w14:paraId="7BEB157D" w14:textId="3522EB57" w:rsidR="00A319C1" w:rsidRPr="00E92315" w:rsidRDefault="00A319C1" w:rsidP="00930D1C">
      <w:pPr>
        <w:pStyle w:val="Lista2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</w:rPr>
      </w:pPr>
      <w:r w:rsidRPr="007F4FC9">
        <w:rPr>
          <w:rFonts w:ascii="Arial" w:hAnsi="Arial" w:cs="Arial"/>
        </w:rPr>
        <w:t xml:space="preserve">W przypadku zabezpieczeń </w:t>
      </w:r>
      <w:r w:rsidR="006C24EF" w:rsidRPr="007F4FC9">
        <w:rPr>
          <w:rFonts w:ascii="Arial" w:hAnsi="Arial" w:cs="Arial"/>
        </w:rPr>
        <w:t>o których mowa w § 9 ust.1 pkt 3 i pkt 5</w:t>
      </w:r>
      <w:r w:rsidRPr="007F4FC9">
        <w:rPr>
          <w:rFonts w:ascii="Arial" w:hAnsi="Arial" w:cs="Arial"/>
        </w:rPr>
        <w:t xml:space="preserve"> kwota zablokowanych </w:t>
      </w:r>
      <w:r w:rsidR="00D37517">
        <w:rPr>
          <w:rFonts w:ascii="Arial" w:hAnsi="Arial" w:cs="Arial"/>
        </w:rPr>
        <w:br/>
      </w:r>
      <w:r w:rsidRPr="007F4FC9">
        <w:rPr>
          <w:rFonts w:ascii="Arial" w:hAnsi="Arial" w:cs="Arial"/>
        </w:rPr>
        <w:t xml:space="preserve">lub gwarantowanych przez bank środków będzie podwyższona </w:t>
      </w:r>
      <w:r w:rsidRPr="00E92315">
        <w:rPr>
          <w:rFonts w:ascii="Arial" w:hAnsi="Arial" w:cs="Arial"/>
          <w:b/>
        </w:rPr>
        <w:t xml:space="preserve">o 40% kwoty otrzymanej, a </w:t>
      </w:r>
      <w:r w:rsidR="001A03F2" w:rsidRPr="00E92315">
        <w:rPr>
          <w:rFonts w:ascii="Arial" w:hAnsi="Arial" w:cs="Arial"/>
          <w:b/>
        </w:rPr>
        <w:t>termin,</w:t>
      </w:r>
      <w:r w:rsidRPr="00E92315">
        <w:rPr>
          <w:rFonts w:ascii="Arial" w:hAnsi="Arial" w:cs="Arial"/>
          <w:b/>
        </w:rPr>
        <w:t xml:space="preserve"> </w:t>
      </w:r>
      <w:r w:rsidR="001A03F2">
        <w:rPr>
          <w:rFonts w:ascii="Arial" w:hAnsi="Arial" w:cs="Arial"/>
          <w:b/>
        </w:rPr>
        <w:br/>
      </w:r>
      <w:r w:rsidRPr="00E92315">
        <w:rPr>
          <w:rFonts w:ascii="Arial" w:hAnsi="Arial" w:cs="Arial"/>
          <w:b/>
        </w:rPr>
        <w:t>na który zostaną ustanowione wynosi min. 3 lata licząc od dnia podpisania umowy.</w:t>
      </w:r>
    </w:p>
    <w:p w14:paraId="04A44D55" w14:textId="17AB2633" w:rsidR="00A319C1" w:rsidRPr="00E92315" w:rsidRDefault="00A319C1" w:rsidP="00930D1C">
      <w:pPr>
        <w:pStyle w:val="Lista21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W przypadku zabezpieczeń o</w:t>
      </w:r>
      <w:r w:rsidR="006C24EF" w:rsidRPr="007F4FC9">
        <w:rPr>
          <w:rFonts w:ascii="Arial" w:hAnsi="Arial" w:cs="Arial"/>
        </w:rPr>
        <w:t xml:space="preserve"> których mowa w § 9 ust. 1 pkt 6</w:t>
      </w:r>
      <w:r w:rsidRPr="007F4FC9">
        <w:rPr>
          <w:rFonts w:ascii="Arial" w:hAnsi="Arial" w:cs="Arial"/>
        </w:rPr>
        <w:t xml:space="preserve"> kwota podlegająca egzekucji w formie aktu notarialnego będzie podwyższona </w:t>
      </w:r>
      <w:r w:rsidRPr="00E92315">
        <w:rPr>
          <w:rFonts w:ascii="Arial" w:hAnsi="Arial" w:cs="Arial"/>
        </w:rPr>
        <w:t xml:space="preserve">o 40% kwoty otrzymanej, a termin obowiązywania tego aktu </w:t>
      </w:r>
      <w:r w:rsidRPr="00E92315">
        <w:rPr>
          <w:rFonts w:ascii="Arial" w:hAnsi="Arial" w:cs="Arial"/>
          <w:b/>
          <w:bCs/>
        </w:rPr>
        <w:t>będzie określony na min. 3 lata od daty podpisania umowy. W przypadku wyboru tej formy zabezpieczenia jej akceptacja przez Dyrektora Urzędu uza</w:t>
      </w:r>
      <w:r w:rsidR="00EC4C70">
        <w:rPr>
          <w:rFonts w:ascii="Arial" w:hAnsi="Arial" w:cs="Arial"/>
          <w:b/>
          <w:bCs/>
        </w:rPr>
        <w:t xml:space="preserve">leżniona będzie od przedstawionego </w:t>
      </w:r>
      <w:r w:rsidR="00E92315">
        <w:rPr>
          <w:rFonts w:ascii="Arial" w:hAnsi="Arial" w:cs="Arial"/>
          <w:b/>
          <w:bCs/>
        </w:rPr>
        <w:t>oświ</w:t>
      </w:r>
      <w:r w:rsidR="00EC4C70">
        <w:rPr>
          <w:rFonts w:ascii="Arial" w:hAnsi="Arial" w:cs="Arial"/>
          <w:b/>
          <w:bCs/>
        </w:rPr>
        <w:t>adczenia wnioskodawcy o posiadanych nieruchomościach</w:t>
      </w:r>
      <w:r w:rsidR="00E92315">
        <w:rPr>
          <w:rFonts w:ascii="Arial" w:hAnsi="Arial" w:cs="Arial"/>
          <w:b/>
          <w:bCs/>
        </w:rPr>
        <w:t xml:space="preserve"> i </w:t>
      </w:r>
      <w:r w:rsidR="00EC4C70">
        <w:rPr>
          <w:rFonts w:ascii="Arial" w:hAnsi="Arial" w:cs="Arial"/>
          <w:b/>
          <w:bCs/>
        </w:rPr>
        <w:t>innych dokumentów dotyczących posiadanego majątku</w:t>
      </w:r>
      <w:r w:rsidR="00023723">
        <w:rPr>
          <w:rFonts w:ascii="Arial" w:hAnsi="Arial" w:cs="Arial"/>
          <w:b/>
          <w:bCs/>
        </w:rPr>
        <w:t xml:space="preserve"> </w:t>
      </w:r>
      <w:r w:rsidRPr="00E92315">
        <w:rPr>
          <w:rFonts w:ascii="Arial" w:hAnsi="Arial" w:cs="Arial"/>
          <w:b/>
          <w:bCs/>
        </w:rPr>
        <w:t>– dostarczonych przed zawarciem umowy, z którego</w:t>
      </w:r>
      <w:r w:rsidR="00EC4C70">
        <w:rPr>
          <w:rFonts w:ascii="Arial" w:hAnsi="Arial" w:cs="Arial"/>
          <w:b/>
          <w:bCs/>
        </w:rPr>
        <w:t xml:space="preserve"> wnioskodawca może</w:t>
      </w:r>
      <w:r w:rsidRPr="00E92315">
        <w:rPr>
          <w:rFonts w:ascii="Arial" w:hAnsi="Arial" w:cs="Arial"/>
          <w:b/>
          <w:bCs/>
        </w:rPr>
        <w:t xml:space="preserve"> </w:t>
      </w:r>
      <w:r w:rsidR="001A03F2">
        <w:rPr>
          <w:rFonts w:ascii="Arial" w:hAnsi="Arial" w:cs="Arial"/>
          <w:b/>
          <w:bCs/>
        </w:rPr>
        <w:br/>
      </w:r>
      <w:r w:rsidRPr="00E92315">
        <w:rPr>
          <w:rFonts w:ascii="Arial" w:hAnsi="Arial" w:cs="Arial"/>
          <w:b/>
          <w:bCs/>
        </w:rPr>
        <w:t>poddać się egzekucji</w:t>
      </w:r>
      <w:r w:rsidR="006C24EF" w:rsidRPr="00E92315">
        <w:rPr>
          <w:rFonts w:ascii="Arial" w:hAnsi="Arial" w:cs="Arial"/>
          <w:b/>
          <w:bCs/>
        </w:rPr>
        <w:t>.</w:t>
      </w:r>
    </w:p>
    <w:p w14:paraId="2E375F2A" w14:textId="3EEACCEE" w:rsidR="00A319C1" w:rsidRDefault="00A319C1" w:rsidP="00930D1C">
      <w:pPr>
        <w:pStyle w:val="Lista21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W przypadku zabezpieczeń o</w:t>
      </w:r>
      <w:r w:rsidR="006C24EF" w:rsidRPr="007F4FC9">
        <w:rPr>
          <w:rFonts w:ascii="Arial" w:hAnsi="Arial" w:cs="Arial"/>
        </w:rPr>
        <w:t xml:space="preserve"> których mowa w § 9 ust. 1 pkt 4</w:t>
      </w:r>
      <w:r w:rsidRPr="007F4FC9">
        <w:rPr>
          <w:rFonts w:ascii="Arial" w:hAnsi="Arial" w:cs="Arial"/>
        </w:rPr>
        <w:t xml:space="preserve"> wartość praw lub rzeczy będących przedmiotem zastawu będzie przekraczać </w:t>
      </w:r>
      <w:r w:rsidRPr="00EC4C70">
        <w:rPr>
          <w:rFonts w:ascii="Arial" w:hAnsi="Arial" w:cs="Arial"/>
          <w:b/>
        </w:rPr>
        <w:t>40 % kwoty otrzymanej</w:t>
      </w:r>
      <w:r w:rsidRPr="007F4FC9">
        <w:rPr>
          <w:rFonts w:ascii="Arial" w:hAnsi="Arial" w:cs="Arial"/>
        </w:rPr>
        <w:t xml:space="preserve">, z uwzględnieniem spadku wartości przedmiotu zastawu w okresie obowiązywania tej formy zabezpieczenia. W przypadku rzeczy ruchomych </w:t>
      </w:r>
      <w:r w:rsidR="00D37517">
        <w:rPr>
          <w:rFonts w:ascii="Arial" w:hAnsi="Arial" w:cs="Arial"/>
        </w:rPr>
        <w:br/>
      </w:r>
      <w:r w:rsidRPr="007F4FC9">
        <w:rPr>
          <w:rFonts w:ascii="Arial" w:hAnsi="Arial" w:cs="Arial"/>
        </w:rPr>
        <w:t>ich wartość liczona będzie na podstawie wyceny rzeczoznawcy, którą bezrobotny dokona na własny koszt.</w:t>
      </w:r>
    </w:p>
    <w:p w14:paraId="4BEBD26B" w14:textId="1393B58A" w:rsidR="00E92315" w:rsidRDefault="00E92315" w:rsidP="00E92315">
      <w:pPr>
        <w:pStyle w:val="Lista21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W przypadku zabezpieczeń, o któ</w:t>
      </w:r>
      <w:r w:rsidR="00023723">
        <w:rPr>
          <w:rFonts w:ascii="Arial" w:hAnsi="Arial" w:cs="Arial"/>
        </w:rPr>
        <w:t>rych mowa w § 9 ust. 1 pkt 1-6,</w:t>
      </w:r>
      <w:r w:rsidRPr="007F4FC9">
        <w:rPr>
          <w:rFonts w:ascii="Arial" w:hAnsi="Arial" w:cs="Arial"/>
        </w:rPr>
        <w:t xml:space="preserve"> suma wynikająca z zabezpieczeń musi zapewniać zwrot w wysokości przyznanych środków wraz z odsetkami.</w:t>
      </w:r>
    </w:p>
    <w:p w14:paraId="1F532B73" w14:textId="731EFC60" w:rsidR="00072F4C" w:rsidRPr="00E92315" w:rsidRDefault="00072F4C" w:rsidP="00E92315">
      <w:pPr>
        <w:pStyle w:val="Lista21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Zabezpieczenie może być ustanowione w jednej lub kilku formach. Przy zabezpieczeniu w formie weksla </w:t>
      </w:r>
      <w:r w:rsidR="00D37517">
        <w:rPr>
          <w:rFonts w:ascii="Arial" w:hAnsi="Arial" w:cs="Arial"/>
        </w:rPr>
        <w:br/>
      </w:r>
      <w:r>
        <w:rPr>
          <w:rFonts w:ascii="Arial" w:hAnsi="Arial" w:cs="Arial"/>
        </w:rPr>
        <w:t>in blanco albo aktu notarialnego o poddaniu się egzekucji jest konieczne ustanowienie dodatkowego zabezpieczenia.</w:t>
      </w:r>
    </w:p>
    <w:p w14:paraId="1D4AAB52" w14:textId="6A67E653" w:rsidR="00A319C1" w:rsidRDefault="00A319C1" w:rsidP="00930D1C">
      <w:pPr>
        <w:pStyle w:val="Lista21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W przypadku niespełnienia przez poręczycieli lub formę zabezpieczeń, wymogów określonych w niniejszych zasadach, ostateczną decyzję w sprawie formy zabezpieczenia w tym ilości poręczy</w:t>
      </w:r>
      <w:r w:rsidR="004C5A0E">
        <w:rPr>
          <w:rFonts w:ascii="Arial" w:hAnsi="Arial" w:cs="Arial"/>
        </w:rPr>
        <w:t xml:space="preserve">cieli podejmuje Dyrektor </w:t>
      </w:r>
      <w:r w:rsidRPr="007F4FC9">
        <w:rPr>
          <w:rFonts w:ascii="Arial" w:hAnsi="Arial" w:cs="Arial"/>
        </w:rPr>
        <w:t xml:space="preserve">uwzględniając adekwatność formy zabezpieczenia pod kątem możliwości wyegzekwowania ewentualnych </w:t>
      </w:r>
      <w:r w:rsidR="007E44FE">
        <w:rPr>
          <w:rFonts w:ascii="Arial" w:hAnsi="Arial" w:cs="Arial"/>
        </w:rPr>
        <w:t>zwrotów środków.</w:t>
      </w:r>
    </w:p>
    <w:p w14:paraId="7237B80A" w14:textId="06C4D83A" w:rsidR="007E44FE" w:rsidRPr="007F4FC9" w:rsidRDefault="007E44FE" w:rsidP="00930D1C">
      <w:pPr>
        <w:pStyle w:val="Lista21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Dyrektor może odmówić przyjęcia zaproponowanego zabezpieczenia, jeżeli uzna, że wskazane zabezpieczenie nie jest wystarczające do pokrycia zobowiązań, które mogą powstać w związku </w:t>
      </w:r>
      <w:r w:rsidR="00D37517">
        <w:rPr>
          <w:rFonts w:ascii="Arial" w:hAnsi="Arial" w:cs="Arial"/>
        </w:rPr>
        <w:br/>
      </w:r>
      <w:r>
        <w:rPr>
          <w:rFonts w:ascii="Arial" w:hAnsi="Arial" w:cs="Arial"/>
        </w:rPr>
        <w:t>z nieprawidłową realizacją umowy.</w:t>
      </w:r>
    </w:p>
    <w:p w14:paraId="549B3331" w14:textId="77777777" w:rsidR="00A319C1" w:rsidRDefault="00A319C1" w:rsidP="007F4FC9">
      <w:pPr>
        <w:tabs>
          <w:tab w:val="left" w:pos="1516"/>
          <w:tab w:val="left" w:pos="18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6284D0" w14:textId="2C292F4A" w:rsidR="00A319C1" w:rsidRPr="007F4FC9" w:rsidRDefault="00A319C1" w:rsidP="007F4FC9">
      <w:pPr>
        <w:tabs>
          <w:tab w:val="left" w:pos="76"/>
          <w:tab w:val="left" w:pos="360"/>
        </w:tabs>
        <w:spacing w:line="276" w:lineRule="auto"/>
        <w:jc w:val="center"/>
        <w:rPr>
          <w:rFonts w:ascii="Arial" w:hAnsi="Arial" w:cs="Arial"/>
          <w:b/>
        </w:rPr>
      </w:pPr>
      <w:r w:rsidRPr="007F4FC9">
        <w:rPr>
          <w:rFonts w:ascii="Arial" w:hAnsi="Arial" w:cs="Arial"/>
          <w:b/>
        </w:rPr>
        <w:t>ROZDZIAŁ V</w:t>
      </w:r>
    </w:p>
    <w:p w14:paraId="188DC6FA" w14:textId="77777777" w:rsidR="00A319C1" w:rsidRPr="007F4FC9" w:rsidRDefault="00A319C1" w:rsidP="007F4FC9">
      <w:pPr>
        <w:tabs>
          <w:tab w:val="left" w:pos="76"/>
          <w:tab w:val="left" w:pos="360"/>
        </w:tabs>
        <w:spacing w:line="276" w:lineRule="auto"/>
        <w:jc w:val="center"/>
        <w:rPr>
          <w:rFonts w:ascii="Arial" w:hAnsi="Arial" w:cs="Arial"/>
          <w:b/>
        </w:rPr>
      </w:pPr>
      <w:r w:rsidRPr="007F4FC9">
        <w:rPr>
          <w:rFonts w:ascii="Arial" w:hAnsi="Arial" w:cs="Arial"/>
          <w:b/>
        </w:rPr>
        <w:t>Postanowienia końcowe</w:t>
      </w:r>
    </w:p>
    <w:p w14:paraId="12172D22" w14:textId="77777777" w:rsidR="00A319C1" w:rsidRPr="007F4FC9" w:rsidRDefault="00A319C1" w:rsidP="007F4FC9">
      <w:pPr>
        <w:tabs>
          <w:tab w:val="left" w:pos="76"/>
          <w:tab w:val="left" w:pos="3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2B2056" w14:textId="77777777" w:rsidR="00A319C1" w:rsidRDefault="00A319C1" w:rsidP="007F4FC9">
      <w:pPr>
        <w:pStyle w:val="Tekstpodstawowy"/>
        <w:spacing w:line="276" w:lineRule="auto"/>
        <w:jc w:val="center"/>
        <w:rPr>
          <w:rFonts w:cs="Arial"/>
          <w:b/>
          <w:sz w:val="20"/>
        </w:rPr>
      </w:pPr>
      <w:r w:rsidRPr="007F4FC9">
        <w:rPr>
          <w:rFonts w:cs="Arial"/>
          <w:b/>
          <w:sz w:val="20"/>
        </w:rPr>
        <w:t>§ 11</w:t>
      </w:r>
    </w:p>
    <w:p w14:paraId="24A82169" w14:textId="77777777" w:rsidR="00023723" w:rsidRPr="007F4FC9" w:rsidRDefault="00023723" w:rsidP="007F4FC9">
      <w:pPr>
        <w:pStyle w:val="Tekstpodstawowy"/>
        <w:spacing w:line="276" w:lineRule="auto"/>
        <w:jc w:val="center"/>
        <w:rPr>
          <w:rFonts w:cs="Arial"/>
          <w:sz w:val="20"/>
        </w:rPr>
      </w:pPr>
    </w:p>
    <w:p w14:paraId="77843272" w14:textId="77777777" w:rsidR="00A319C1" w:rsidRPr="007F4FC9" w:rsidRDefault="00A319C1" w:rsidP="00930D1C">
      <w:pPr>
        <w:pStyle w:val="WW-Domylnie"/>
        <w:widowControl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Osoba, która otrzyma środki na podjęcie działalności zobowiązuje się do niezwłocznego zawiadomienia Powiatowego Urzędu Pracy w Obornikach o zmianach: nazwiska, miejsca zamieszkania i prowadzenia działalności lub innych okolicznościach mających wpływ na realizację zobowiązań wynikających z umowy.</w:t>
      </w:r>
    </w:p>
    <w:p w14:paraId="259029E4" w14:textId="1C35A358" w:rsidR="00A319C1" w:rsidRPr="00D37517" w:rsidRDefault="00A319C1" w:rsidP="00930D1C">
      <w:pPr>
        <w:pStyle w:val="WW-Domylnie"/>
        <w:widowControl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color w:val="EE0000"/>
        </w:rPr>
      </w:pPr>
      <w:r w:rsidRPr="007F4FC9">
        <w:rPr>
          <w:rFonts w:ascii="Arial" w:hAnsi="Arial" w:cs="Arial"/>
        </w:rPr>
        <w:t xml:space="preserve">Jakiekolwiek poszerzenie działalności może nastąpić po </w:t>
      </w:r>
      <w:r w:rsidR="006C24EF" w:rsidRPr="007F4FC9">
        <w:rPr>
          <w:rFonts w:ascii="Arial" w:hAnsi="Arial" w:cs="Arial"/>
        </w:rPr>
        <w:t>uzyskaniu pisemnej zgody</w:t>
      </w:r>
      <w:r w:rsidRPr="007F4FC9">
        <w:rPr>
          <w:rFonts w:ascii="Arial" w:hAnsi="Arial" w:cs="Arial"/>
        </w:rPr>
        <w:t xml:space="preserve"> Powiatowego Urzędu Pracy w </w:t>
      </w:r>
      <w:r w:rsidRPr="006A1FE2">
        <w:rPr>
          <w:rFonts w:ascii="Arial" w:hAnsi="Arial" w:cs="Arial"/>
        </w:rPr>
        <w:t xml:space="preserve">Obornikach </w:t>
      </w:r>
      <w:r w:rsidR="006A1FE2" w:rsidRPr="006A1FE2">
        <w:rPr>
          <w:rFonts w:ascii="Arial" w:hAnsi="Arial" w:cs="Arial"/>
        </w:rPr>
        <w:t>lub</w:t>
      </w:r>
      <w:r w:rsidRPr="006A1FE2">
        <w:rPr>
          <w:rFonts w:ascii="Arial" w:hAnsi="Arial" w:cs="Arial"/>
        </w:rPr>
        <w:t xml:space="preserve"> po całkowitym rozliczeniu się </w:t>
      </w:r>
      <w:r w:rsidR="006A1FE2" w:rsidRPr="006A1FE2">
        <w:rPr>
          <w:rFonts w:ascii="Arial" w:hAnsi="Arial" w:cs="Arial"/>
        </w:rPr>
        <w:t>warunków przedmiotowej umowy.</w:t>
      </w:r>
    </w:p>
    <w:p w14:paraId="26A3C7A7" w14:textId="77777777" w:rsidR="00A319C1" w:rsidRPr="007F4FC9" w:rsidRDefault="00A319C1" w:rsidP="00930D1C">
      <w:pPr>
        <w:pStyle w:val="WW-Domylnie"/>
        <w:widowControl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>Wszelkie zmiany dotyczące działalności gospodarczej w ciągu obowiązywania umowy, na którą bezrobotny, opiekun, absolwent CIS lub absolwent KIS otrzymał dofinansowanie, mogą nastąpić po wcześniejszej akceptacji przez Urząd.</w:t>
      </w:r>
    </w:p>
    <w:p w14:paraId="742F1181" w14:textId="25AA2D03" w:rsidR="00A319C1" w:rsidRPr="007F4FC9" w:rsidRDefault="00A319C1" w:rsidP="00930D1C">
      <w:pPr>
        <w:pStyle w:val="WW-Domylnie"/>
        <w:widowControl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7F4FC9">
        <w:rPr>
          <w:rFonts w:ascii="Arial" w:hAnsi="Arial" w:cs="Arial"/>
        </w:rPr>
        <w:t xml:space="preserve">Zmian niniejszych zasad dokonuje Dyrektor Urzędu w formie zarządzenia. Zmiany te nie mogą wpływać </w:t>
      </w:r>
      <w:r w:rsidR="00D37517">
        <w:rPr>
          <w:rFonts w:ascii="Arial" w:hAnsi="Arial" w:cs="Arial"/>
        </w:rPr>
        <w:br/>
      </w:r>
      <w:r w:rsidRPr="007F4FC9">
        <w:rPr>
          <w:rFonts w:ascii="Arial" w:hAnsi="Arial" w:cs="Arial"/>
        </w:rPr>
        <w:t>na umowę za</w:t>
      </w:r>
      <w:r w:rsidR="00EC4C70">
        <w:rPr>
          <w:rFonts w:ascii="Arial" w:hAnsi="Arial" w:cs="Arial"/>
        </w:rPr>
        <w:t>wartą przed dokonaniem zmian w z</w:t>
      </w:r>
      <w:r w:rsidRPr="007F4FC9">
        <w:rPr>
          <w:rFonts w:ascii="Arial" w:hAnsi="Arial" w:cs="Arial"/>
        </w:rPr>
        <w:t>asadach, chyba że strony wyrażą zgodę na zmianę umowy stosownym aneksem do umowy.</w:t>
      </w:r>
    </w:p>
    <w:p w14:paraId="4CBF78C6" w14:textId="77777777" w:rsidR="00A319C1" w:rsidRPr="007F4FC9" w:rsidRDefault="00A319C1" w:rsidP="007F4FC9">
      <w:pPr>
        <w:pStyle w:val="WW-Domylnie"/>
        <w:widowControl/>
        <w:spacing w:line="276" w:lineRule="auto"/>
        <w:jc w:val="both"/>
        <w:rPr>
          <w:rFonts w:ascii="Arial" w:hAnsi="Arial" w:cs="Arial"/>
        </w:rPr>
      </w:pPr>
    </w:p>
    <w:p w14:paraId="688927F5" w14:textId="77777777" w:rsidR="00A319C1" w:rsidRPr="007F4FC9" w:rsidRDefault="00A319C1" w:rsidP="007F4FC9">
      <w:pPr>
        <w:pStyle w:val="WW-Domylnie"/>
        <w:widowControl/>
        <w:spacing w:line="276" w:lineRule="auto"/>
        <w:jc w:val="both"/>
        <w:rPr>
          <w:rFonts w:ascii="Arial" w:hAnsi="Arial" w:cs="Arial"/>
        </w:rPr>
      </w:pPr>
    </w:p>
    <w:p w14:paraId="70CECEA6" w14:textId="761D2701" w:rsidR="00A319C1" w:rsidRPr="007F4FC9" w:rsidRDefault="00023723" w:rsidP="007F4FC9">
      <w:pPr>
        <w:pStyle w:val="WW-Domylnie"/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powyższych z</w:t>
      </w:r>
      <w:r w:rsidR="00A319C1" w:rsidRPr="007F4FC9">
        <w:rPr>
          <w:rFonts w:ascii="Arial" w:hAnsi="Arial" w:cs="Arial"/>
        </w:rPr>
        <w:t>asad są:</w:t>
      </w:r>
    </w:p>
    <w:p w14:paraId="48DA9EAE" w14:textId="77777777" w:rsidR="00A319C1" w:rsidRPr="007F4FC9" w:rsidRDefault="00A319C1" w:rsidP="007F4FC9">
      <w:pPr>
        <w:pStyle w:val="WW-Domylnie"/>
        <w:widowControl/>
        <w:spacing w:line="276" w:lineRule="auto"/>
        <w:jc w:val="both"/>
        <w:rPr>
          <w:rFonts w:ascii="Arial" w:hAnsi="Arial" w:cs="Arial"/>
        </w:rPr>
      </w:pPr>
    </w:p>
    <w:p w14:paraId="0606541A" w14:textId="65071C23" w:rsidR="00A319C1" w:rsidRDefault="00023723" w:rsidP="00023723">
      <w:pPr>
        <w:pStyle w:val="WW-Domylnie"/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="006A1F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</w:t>
      </w:r>
      <w:r w:rsidR="00A319C1" w:rsidRPr="00023723">
        <w:rPr>
          <w:rFonts w:ascii="Arial" w:hAnsi="Arial" w:cs="Arial"/>
          <w:b/>
        </w:rPr>
        <w:t>ałącznik nr 1</w:t>
      </w:r>
      <w:r>
        <w:rPr>
          <w:rFonts w:ascii="Arial" w:hAnsi="Arial" w:cs="Arial"/>
        </w:rPr>
        <w:t>: w</w:t>
      </w:r>
      <w:r w:rsidR="00A319C1" w:rsidRPr="007F4FC9">
        <w:rPr>
          <w:rFonts w:ascii="Arial" w:hAnsi="Arial" w:cs="Arial"/>
        </w:rPr>
        <w:t>niosek o jednorazowe dofinansowanie na podjęcie działalności gospodarczej</w:t>
      </w:r>
      <w:r>
        <w:rPr>
          <w:rFonts w:ascii="Arial" w:hAnsi="Arial" w:cs="Arial"/>
        </w:rPr>
        <w:t xml:space="preserve"> </w:t>
      </w:r>
      <w:r w:rsidR="001A03F2">
        <w:rPr>
          <w:rFonts w:ascii="Arial" w:hAnsi="Arial" w:cs="Arial"/>
        </w:rPr>
        <w:br/>
      </w:r>
      <w:r>
        <w:rPr>
          <w:rFonts w:ascii="Arial" w:hAnsi="Arial" w:cs="Arial"/>
        </w:rPr>
        <w:t>wraz z załącznikami;</w:t>
      </w:r>
    </w:p>
    <w:p w14:paraId="3BD52996" w14:textId="167F44B9" w:rsidR="00A319C1" w:rsidRDefault="00023723" w:rsidP="00023723">
      <w:pPr>
        <w:pStyle w:val="WW-Domylnie"/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23723">
        <w:rPr>
          <w:rFonts w:ascii="Arial" w:hAnsi="Arial" w:cs="Arial"/>
          <w:b/>
        </w:rPr>
        <w:t>załącznik nr 2</w:t>
      </w:r>
      <w:r>
        <w:rPr>
          <w:rFonts w:ascii="Arial" w:hAnsi="Arial" w:cs="Arial"/>
        </w:rPr>
        <w:t>: k</w:t>
      </w:r>
      <w:r w:rsidR="00A319C1" w:rsidRPr="007F4FC9">
        <w:rPr>
          <w:rFonts w:ascii="Arial" w:hAnsi="Arial" w:cs="Arial"/>
        </w:rPr>
        <w:t>arta oceny formalnej wniosków o przyznanie dofinansowani</w:t>
      </w:r>
      <w:r>
        <w:rPr>
          <w:rFonts w:ascii="Arial" w:hAnsi="Arial" w:cs="Arial"/>
        </w:rPr>
        <w:t>a na podjęci</w:t>
      </w:r>
      <w:r w:rsidR="00A319C1" w:rsidRPr="007F4FC9">
        <w:rPr>
          <w:rFonts w:ascii="Arial" w:hAnsi="Arial" w:cs="Arial"/>
        </w:rPr>
        <w:t xml:space="preserve"> działalności gospodarczej</w:t>
      </w:r>
      <w:r>
        <w:rPr>
          <w:rFonts w:ascii="Arial" w:hAnsi="Arial" w:cs="Arial"/>
        </w:rPr>
        <w:t>;</w:t>
      </w:r>
    </w:p>
    <w:p w14:paraId="7BA9258C" w14:textId="022011D1" w:rsidR="00A319C1" w:rsidRDefault="00023723" w:rsidP="00023723">
      <w:pPr>
        <w:pStyle w:val="WW-Domylnie"/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23723">
        <w:rPr>
          <w:rFonts w:ascii="Arial" w:hAnsi="Arial" w:cs="Arial"/>
          <w:b/>
        </w:rPr>
        <w:t>załącznik nr 3</w:t>
      </w:r>
      <w:r>
        <w:rPr>
          <w:rFonts w:ascii="Arial" w:hAnsi="Arial" w:cs="Arial"/>
        </w:rPr>
        <w:t>: k</w:t>
      </w:r>
      <w:r w:rsidR="00A319C1" w:rsidRPr="007F4FC9">
        <w:rPr>
          <w:rFonts w:ascii="Arial" w:hAnsi="Arial" w:cs="Arial"/>
        </w:rPr>
        <w:t>ryteria oceny merytorycznej wniosków o przyznanie dofinansowania na podjęcie działalności gospodarczej</w:t>
      </w:r>
      <w:r>
        <w:rPr>
          <w:rFonts w:ascii="Arial" w:hAnsi="Arial" w:cs="Arial"/>
        </w:rPr>
        <w:t>;</w:t>
      </w:r>
    </w:p>
    <w:p w14:paraId="231265B2" w14:textId="0AA37ECF" w:rsidR="00A319C1" w:rsidRDefault="00023723" w:rsidP="00023723">
      <w:pPr>
        <w:pStyle w:val="WW-Domylnie"/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23723">
        <w:rPr>
          <w:rFonts w:ascii="Arial" w:hAnsi="Arial" w:cs="Arial"/>
          <w:b/>
        </w:rPr>
        <w:t>załącznik 3a</w:t>
      </w:r>
      <w:r>
        <w:rPr>
          <w:rFonts w:ascii="Arial" w:hAnsi="Arial" w:cs="Arial"/>
        </w:rPr>
        <w:t>: k</w:t>
      </w:r>
      <w:r w:rsidR="00A319C1" w:rsidRPr="007F4FC9">
        <w:rPr>
          <w:rFonts w:ascii="Arial" w:hAnsi="Arial" w:cs="Arial"/>
        </w:rPr>
        <w:t>arta oceny merytorycznej wniosków o przyznanie dofinansowania na podjęcie działalności gospodarczej</w:t>
      </w:r>
      <w:r>
        <w:rPr>
          <w:rFonts w:ascii="Arial" w:hAnsi="Arial" w:cs="Arial"/>
        </w:rPr>
        <w:t>;</w:t>
      </w:r>
    </w:p>
    <w:p w14:paraId="13D41EA1" w14:textId="09EFEB2D" w:rsidR="00A319C1" w:rsidRPr="007F4FC9" w:rsidRDefault="00023723" w:rsidP="00023723">
      <w:pPr>
        <w:pStyle w:val="WW-Domylnie"/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23723">
        <w:rPr>
          <w:rFonts w:ascii="Arial" w:hAnsi="Arial" w:cs="Arial"/>
          <w:b/>
        </w:rPr>
        <w:t>załącznik nr 4</w:t>
      </w:r>
      <w:r>
        <w:rPr>
          <w:rFonts w:ascii="Arial" w:hAnsi="Arial" w:cs="Arial"/>
        </w:rPr>
        <w:t>: u</w:t>
      </w:r>
      <w:r w:rsidR="00A319C1" w:rsidRPr="007F4FC9">
        <w:rPr>
          <w:rFonts w:ascii="Arial" w:hAnsi="Arial" w:cs="Arial"/>
        </w:rPr>
        <w:t>mowa w sprawie przyznania bezrobotnemu środków na podjęcie działalności gospodarczej.</w:t>
      </w:r>
    </w:p>
    <w:p w14:paraId="4BA7CC79" w14:textId="77777777" w:rsidR="00A319C1" w:rsidRPr="007F4FC9" w:rsidRDefault="00A319C1" w:rsidP="007F4FC9">
      <w:pPr>
        <w:pStyle w:val="WW-Domylnie"/>
        <w:widowControl/>
        <w:spacing w:line="276" w:lineRule="auto"/>
        <w:jc w:val="both"/>
        <w:rPr>
          <w:rFonts w:ascii="Arial" w:hAnsi="Arial" w:cs="Arial"/>
        </w:rPr>
      </w:pPr>
    </w:p>
    <w:p w14:paraId="7F5C0A75" w14:textId="77777777" w:rsidR="00A319C1" w:rsidRPr="007F4FC9" w:rsidRDefault="00A319C1" w:rsidP="007F4FC9">
      <w:pPr>
        <w:pStyle w:val="WW-Domylnie"/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0A15CE" w14:textId="4E7EA2E3" w:rsidR="00A319C1" w:rsidRPr="008A0D22" w:rsidRDefault="0029030D" w:rsidP="007F4FC9">
      <w:pPr>
        <w:pStyle w:val="WW-Domylnie"/>
        <w:widowControl/>
        <w:spacing w:line="276" w:lineRule="auto"/>
        <w:jc w:val="both"/>
        <w:rPr>
          <w:rFonts w:ascii="Arial" w:hAnsi="Arial" w:cs="Arial"/>
          <w:b/>
          <w:i/>
        </w:rPr>
      </w:pPr>
      <w:r w:rsidRPr="008A0D22">
        <w:rPr>
          <w:rFonts w:ascii="Arial" w:hAnsi="Arial" w:cs="Arial"/>
        </w:rPr>
        <w:t>Oborniki,</w:t>
      </w:r>
      <w:r w:rsidR="004E4C50" w:rsidRPr="008A0D22">
        <w:rPr>
          <w:rFonts w:ascii="Arial" w:hAnsi="Arial" w:cs="Arial"/>
        </w:rPr>
        <w:t xml:space="preserve"> dnia </w:t>
      </w:r>
      <w:r w:rsidR="007E44FE" w:rsidRPr="008A0D22">
        <w:rPr>
          <w:rFonts w:ascii="Arial" w:hAnsi="Arial" w:cs="Arial"/>
        </w:rPr>
        <w:t>2</w:t>
      </w:r>
      <w:r w:rsidR="00721A56">
        <w:rPr>
          <w:rFonts w:ascii="Arial" w:hAnsi="Arial" w:cs="Arial"/>
        </w:rPr>
        <w:t>1</w:t>
      </w:r>
      <w:r w:rsidR="007E44FE" w:rsidRPr="008A0D22">
        <w:rPr>
          <w:rFonts w:ascii="Arial" w:hAnsi="Arial" w:cs="Arial"/>
        </w:rPr>
        <w:t>.05</w:t>
      </w:r>
      <w:r w:rsidR="009365E2" w:rsidRPr="008A0D22">
        <w:rPr>
          <w:rFonts w:ascii="Arial" w:hAnsi="Arial" w:cs="Arial"/>
        </w:rPr>
        <w:t>.2025</w:t>
      </w:r>
      <w:r w:rsidR="004E4C50" w:rsidRPr="008A0D22">
        <w:rPr>
          <w:rFonts w:ascii="Arial" w:hAnsi="Arial" w:cs="Arial"/>
        </w:rPr>
        <w:t xml:space="preserve"> </w:t>
      </w:r>
      <w:r w:rsidR="00A319C1" w:rsidRPr="008A0D22">
        <w:rPr>
          <w:rFonts w:ascii="Arial" w:hAnsi="Arial" w:cs="Arial"/>
        </w:rPr>
        <w:t>r.</w:t>
      </w:r>
    </w:p>
    <w:p w14:paraId="08A54785" w14:textId="43D6A884" w:rsidR="00A319C1" w:rsidRPr="007F4FC9" w:rsidRDefault="00A319C1" w:rsidP="007F4FC9">
      <w:pPr>
        <w:pStyle w:val="WW-Domylnie"/>
        <w:widowControl/>
        <w:spacing w:line="276" w:lineRule="auto"/>
        <w:jc w:val="both"/>
        <w:rPr>
          <w:rFonts w:ascii="Arial" w:hAnsi="Arial" w:cs="Arial"/>
        </w:rPr>
      </w:pPr>
      <w:r w:rsidRPr="00D37517">
        <w:rPr>
          <w:rFonts w:ascii="Arial" w:hAnsi="Arial" w:cs="Arial"/>
          <w:b/>
          <w:i/>
          <w:color w:val="EE0000"/>
        </w:rPr>
        <w:tab/>
      </w:r>
      <w:r w:rsidRPr="00D37517">
        <w:rPr>
          <w:rFonts w:ascii="Arial" w:hAnsi="Arial" w:cs="Arial"/>
          <w:b/>
          <w:i/>
          <w:color w:val="EE0000"/>
        </w:rPr>
        <w:tab/>
      </w:r>
      <w:r w:rsidRPr="00D37517">
        <w:rPr>
          <w:rFonts w:ascii="Arial" w:hAnsi="Arial" w:cs="Arial"/>
          <w:b/>
          <w:i/>
          <w:color w:val="EE0000"/>
        </w:rPr>
        <w:tab/>
      </w:r>
      <w:r w:rsidRPr="00D37517">
        <w:rPr>
          <w:rFonts w:ascii="Arial" w:hAnsi="Arial" w:cs="Arial"/>
          <w:b/>
          <w:i/>
          <w:color w:val="EE0000"/>
        </w:rPr>
        <w:tab/>
      </w:r>
      <w:r w:rsidRPr="007F4FC9">
        <w:rPr>
          <w:rFonts w:ascii="Arial" w:hAnsi="Arial" w:cs="Arial"/>
          <w:b/>
          <w:i/>
        </w:rPr>
        <w:tab/>
        <w:t xml:space="preserve">            </w:t>
      </w:r>
    </w:p>
    <w:p w14:paraId="0B64BA7F" w14:textId="7B69BE2E" w:rsidR="0014010B" w:rsidRPr="007F4FC9" w:rsidRDefault="0014010B" w:rsidP="007F4FC9">
      <w:pPr>
        <w:pStyle w:val="Tytu"/>
        <w:spacing w:line="276" w:lineRule="auto"/>
        <w:jc w:val="right"/>
        <w:rPr>
          <w:rFonts w:ascii="Arial" w:hAnsi="Arial" w:cs="Arial"/>
          <w:sz w:val="18"/>
          <w:szCs w:val="18"/>
        </w:rPr>
      </w:pPr>
    </w:p>
    <w:sectPr w:rsidR="0014010B" w:rsidRPr="007F4FC9" w:rsidSect="004A0AA8">
      <w:footerReference w:type="default" r:id="rId8"/>
      <w:pgSz w:w="11906" w:h="16838" w:code="9"/>
      <w:pgMar w:top="1021" w:right="1021" w:bottom="1021" w:left="1021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0C09B" w14:textId="77777777" w:rsidR="00F3665B" w:rsidRDefault="00F3665B" w:rsidP="003D4873">
      <w:r>
        <w:separator/>
      </w:r>
    </w:p>
  </w:endnote>
  <w:endnote w:type="continuationSeparator" w:id="0">
    <w:p w14:paraId="2731F65A" w14:textId="77777777" w:rsidR="00F3665B" w:rsidRDefault="00F3665B" w:rsidP="003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03363"/>
      <w:docPartObj>
        <w:docPartGallery w:val="Page Numbers (Bottom of Page)"/>
        <w:docPartUnique/>
      </w:docPartObj>
    </w:sdtPr>
    <w:sdtContent>
      <w:p w14:paraId="29DB9C45" w14:textId="4308937C" w:rsidR="00CE3D49" w:rsidRDefault="00CE3D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DE3">
          <w:rPr>
            <w:noProof/>
          </w:rPr>
          <w:t>6</w:t>
        </w:r>
        <w:r>
          <w:fldChar w:fldCharType="end"/>
        </w:r>
      </w:p>
    </w:sdtContent>
  </w:sdt>
  <w:p w14:paraId="37DF6DF6" w14:textId="0E650C5E" w:rsidR="00EA4D6D" w:rsidRPr="00E948CC" w:rsidRDefault="00EA4D6D" w:rsidP="00E948CC">
    <w:pPr>
      <w:pStyle w:val="Stopka"/>
      <w:tabs>
        <w:tab w:val="clear" w:pos="9072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B892" w14:textId="77777777" w:rsidR="00F3665B" w:rsidRDefault="00F3665B" w:rsidP="003D4873">
      <w:r>
        <w:separator/>
      </w:r>
    </w:p>
  </w:footnote>
  <w:footnote w:type="continuationSeparator" w:id="0">
    <w:p w14:paraId="2420F1DD" w14:textId="77777777" w:rsidR="00F3665B" w:rsidRDefault="00F3665B" w:rsidP="003D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210" w:hanging="360"/>
      </w:pPr>
      <w:rPr>
        <w:sz w:val="20"/>
      </w:rPr>
    </w:lvl>
  </w:abstractNum>
  <w:abstractNum w:abstractNumId="1" w15:restartNumberingAfterBreak="0">
    <w:nsid w:val="00000004"/>
    <w:multiLevelType w:val="singleLevel"/>
    <w:tmpl w:val="4C68C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2" w15:restartNumberingAfterBreak="0">
    <w:nsid w:val="00000005"/>
    <w:multiLevelType w:val="multilevel"/>
    <w:tmpl w:val="963CF5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075"/>
        </w:tabs>
        <w:ind w:left="3075" w:hanging="36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decimal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decimal"/>
      <w:lvlText w:val="%6."/>
      <w:lvlJc w:val="left"/>
      <w:pPr>
        <w:tabs>
          <w:tab w:val="num" w:pos="5235"/>
        </w:tabs>
        <w:ind w:left="5235" w:hanging="36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decimal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decimal"/>
      <w:lvlText w:val="%9."/>
      <w:lvlJc w:val="left"/>
      <w:pPr>
        <w:tabs>
          <w:tab w:val="num" w:pos="7395"/>
        </w:tabs>
        <w:ind w:left="7395" w:hanging="360"/>
      </w:pPr>
    </w:lvl>
  </w:abstractNum>
  <w:abstractNum w:abstractNumId="3" w15:restartNumberingAfterBreak="0">
    <w:nsid w:val="00000006"/>
    <w:multiLevelType w:val="singleLevel"/>
    <w:tmpl w:val="7C18329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5" w15:restartNumberingAfterBreak="0">
    <w:nsid w:val="00000009"/>
    <w:multiLevelType w:val="multilevel"/>
    <w:tmpl w:val="F708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79"/>
        </w:tabs>
        <w:ind w:left="763" w:hanging="338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A"/>
    <w:multiLevelType w:val="singleLevel"/>
    <w:tmpl w:val="8C2C0DF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rFonts w:ascii="Arial" w:hAnsi="Arial" w:cs="Arial" w:hint="default"/>
        <w:b/>
        <w:bCs/>
        <w:i w:val="0"/>
        <w:sz w:val="20"/>
        <w:szCs w:val="20"/>
      </w:rPr>
    </w:lvl>
  </w:abstractNum>
  <w:abstractNum w:abstractNumId="7" w15:restartNumberingAfterBreak="0">
    <w:nsid w:val="0000000B"/>
    <w:multiLevelType w:val="multilevel"/>
    <w:tmpl w:val="6C16F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eastAsia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A52051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  <w:sz w:val="20"/>
        <w:szCs w:val="20"/>
        <w:shd w:val="clear" w:color="auto" w:fill="FFFFFF"/>
      </w:rPr>
    </w:lvl>
  </w:abstractNum>
  <w:abstractNum w:abstractNumId="9" w15:restartNumberingAfterBreak="0">
    <w:nsid w:val="0000000D"/>
    <w:multiLevelType w:val="singleLevel"/>
    <w:tmpl w:val="EFA64940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  <w:strike w:val="0"/>
        <w:color w:val="auto"/>
        <w:sz w:val="22"/>
        <w:szCs w:val="22"/>
      </w:rPr>
    </w:lvl>
  </w:abstractNum>
  <w:abstractNum w:abstractNumId="10" w15:restartNumberingAfterBreak="0">
    <w:nsid w:val="0000000E"/>
    <w:multiLevelType w:val="singleLevel"/>
    <w:tmpl w:val="D9B0CFB0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  <w:color w:val="auto"/>
        <w:sz w:val="22"/>
        <w:szCs w:val="22"/>
      </w:rPr>
    </w:lvl>
  </w:abstractNum>
  <w:abstractNum w:abstractNumId="11" w15:restartNumberingAfterBreak="0">
    <w:nsid w:val="0000000F"/>
    <w:multiLevelType w:val="singleLevel"/>
    <w:tmpl w:val="75A4876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color w:val="auto"/>
        <w:sz w:val="22"/>
        <w:szCs w:val="20"/>
      </w:rPr>
    </w:lvl>
  </w:abstractNum>
  <w:abstractNum w:abstractNumId="12" w15:restartNumberingAfterBreak="0">
    <w:nsid w:val="00000010"/>
    <w:multiLevelType w:val="singleLevel"/>
    <w:tmpl w:val="81700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</w:abstractNum>
  <w:abstractNum w:abstractNumId="13" w15:restartNumberingAfterBreak="0">
    <w:nsid w:val="00000011"/>
    <w:multiLevelType w:val="singleLevel"/>
    <w:tmpl w:val="8362B4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624" w:hanging="207"/>
      </w:pPr>
      <w:rPr>
        <w:rFonts w:ascii="Symbol" w:hAnsi="Symbol" w:cs="Symbol"/>
        <w:color w:val="FF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ADE25F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</w:abstractNum>
  <w:abstractNum w:abstractNumId="16" w15:restartNumberingAfterBreak="0">
    <w:nsid w:val="00000015"/>
    <w:multiLevelType w:val="singleLevel"/>
    <w:tmpl w:val="B314B714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 w:hint="default"/>
        <w:b w:val="0"/>
      </w:rPr>
    </w:lvl>
  </w:abstractNum>
  <w:abstractNum w:abstractNumId="17" w15:restartNumberingAfterBreak="0">
    <w:nsid w:val="00000016"/>
    <w:multiLevelType w:val="singleLevel"/>
    <w:tmpl w:val="DB365306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i w:val="0"/>
        <w:sz w:val="20"/>
        <w:szCs w:val="20"/>
        <w:u w:val="none"/>
      </w:rPr>
    </w:lvl>
  </w:abstractNum>
  <w:abstractNum w:abstractNumId="18" w15:restartNumberingAfterBreak="0">
    <w:nsid w:val="00000017"/>
    <w:multiLevelType w:val="singleLevel"/>
    <w:tmpl w:val="36362B9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9" w15:restartNumberingAfterBreak="0">
    <w:nsid w:val="00000019"/>
    <w:multiLevelType w:val="singleLevel"/>
    <w:tmpl w:val="A564A0EE"/>
    <w:lvl w:ilvl="0">
      <w:start w:val="1"/>
      <w:numFmt w:val="decimal"/>
      <w:lvlText w:val="%1."/>
      <w:lvlJc w:val="left"/>
      <w:pPr>
        <w:tabs>
          <w:tab w:val="num" w:pos="-643"/>
        </w:tabs>
        <w:ind w:left="360" w:hanging="360"/>
      </w:pPr>
      <w:rPr>
        <w:rFonts w:ascii="Arial" w:hAnsi="Arial" w:cs="Arial" w:hint="default"/>
        <w:b/>
        <w:bCs/>
        <w:i w:val="0"/>
        <w:sz w:val="20"/>
        <w:szCs w:val="18"/>
      </w:rPr>
    </w:lvl>
  </w:abstractNum>
  <w:abstractNum w:abstractNumId="20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</w:abstractNum>
  <w:abstractNum w:abstractNumId="21" w15:restartNumberingAfterBreak="0">
    <w:nsid w:val="00E9151F"/>
    <w:multiLevelType w:val="hybridMultilevel"/>
    <w:tmpl w:val="FF784ABA"/>
    <w:lvl w:ilvl="0" w:tplc="7C18329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0B986D4C"/>
    <w:multiLevelType w:val="hybridMultilevel"/>
    <w:tmpl w:val="6102F204"/>
    <w:lvl w:ilvl="0" w:tplc="7C183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CE27877"/>
    <w:multiLevelType w:val="hybridMultilevel"/>
    <w:tmpl w:val="9148E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890D63C">
      <w:start w:val="1"/>
      <w:numFmt w:val="decimal"/>
      <w:lvlText w:val="%4."/>
      <w:lvlJc w:val="left"/>
      <w:pPr>
        <w:ind w:left="502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DC302F"/>
    <w:multiLevelType w:val="hybridMultilevel"/>
    <w:tmpl w:val="D5826568"/>
    <w:lvl w:ilvl="0" w:tplc="C0B46A7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103D1A64"/>
    <w:multiLevelType w:val="hybridMultilevel"/>
    <w:tmpl w:val="2C1EE076"/>
    <w:lvl w:ilvl="0" w:tplc="7C18329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164B7653"/>
    <w:multiLevelType w:val="singleLevel"/>
    <w:tmpl w:val="81700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</w:abstractNum>
  <w:abstractNum w:abstractNumId="27" w15:restartNumberingAfterBreak="0">
    <w:nsid w:val="185D557A"/>
    <w:multiLevelType w:val="singleLevel"/>
    <w:tmpl w:val="A52051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  <w:sz w:val="20"/>
        <w:szCs w:val="20"/>
        <w:shd w:val="clear" w:color="auto" w:fill="FFFFFF"/>
      </w:rPr>
    </w:lvl>
  </w:abstractNum>
  <w:abstractNum w:abstractNumId="28" w15:restartNumberingAfterBreak="0">
    <w:nsid w:val="1CF47FBD"/>
    <w:multiLevelType w:val="hybridMultilevel"/>
    <w:tmpl w:val="A8CE6C98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1F3E39C9"/>
    <w:multiLevelType w:val="hybridMultilevel"/>
    <w:tmpl w:val="1A2C8EDE"/>
    <w:lvl w:ilvl="0" w:tplc="7C1832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21992F48"/>
    <w:multiLevelType w:val="hybridMultilevel"/>
    <w:tmpl w:val="21A288CC"/>
    <w:lvl w:ilvl="0" w:tplc="7C1832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22635C4A"/>
    <w:multiLevelType w:val="hybridMultilevel"/>
    <w:tmpl w:val="71205706"/>
    <w:lvl w:ilvl="0" w:tplc="0E981F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766F56"/>
    <w:multiLevelType w:val="multilevel"/>
    <w:tmpl w:val="DA28B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eastAsia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2AD86021"/>
    <w:multiLevelType w:val="hybridMultilevel"/>
    <w:tmpl w:val="16948636"/>
    <w:lvl w:ilvl="0" w:tplc="7C1832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34997D06"/>
    <w:multiLevelType w:val="hybridMultilevel"/>
    <w:tmpl w:val="5274925C"/>
    <w:lvl w:ilvl="0" w:tplc="49361DAA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5" w15:restartNumberingAfterBreak="0">
    <w:nsid w:val="34CF2C8F"/>
    <w:multiLevelType w:val="multilevel"/>
    <w:tmpl w:val="DA28B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eastAsia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36C601CA"/>
    <w:multiLevelType w:val="hybridMultilevel"/>
    <w:tmpl w:val="B3903AAA"/>
    <w:lvl w:ilvl="0" w:tplc="8D52E79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E52ADA"/>
    <w:multiLevelType w:val="hybridMultilevel"/>
    <w:tmpl w:val="54C6C374"/>
    <w:lvl w:ilvl="0" w:tplc="ADE2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3712AB"/>
    <w:multiLevelType w:val="multilevel"/>
    <w:tmpl w:val="1D86F33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eastAsia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459B1407"/>
    <w:multiLevelType w:val="hybridMultilevel"/>
    <w:tmpl w:val="F692EBB4"/>
    <w:lvl w:ilvl="0" w:tplc="9070A99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EB5783"/>
    <w:multiLevelType w:val="hybridMultilevel"/>
    <w:tmpl w:val="131A0CD4"/>
    <w:lvl w:ilvl="0" w:tplc="ED740D0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613AC5"/>
    <w:multiLevelType w:val="hybridMultilevel"/>
    <w:tmpl w:val="332ED8EA"/>
    <w:lvl w:ilvl="0" w:tplc="7C1832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1DA6DC2"/>
    <w:multiLevelType w:val="hybridMultilevel"/>
    <w:tmpl w:val="0868EFA6"/>
    <w:lvl w:ilvl="0" w:tplc="0415000F">
      <w:start w:val="1"/>
      <w:numFmt w:val="decimal"/>
      <w:lvlText w:val="%1.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3" w15:restartNumberingAfterBreak="0">
    <w:nsid w:val="54FC1D8A"/>
    <w:multiLevelType w:val="hybridMultilevel"/>
    <w:tmpl w:val="B8FAC6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F4F353A"/>
    <w:multiLevelType w:val="hybridMultilevel"/>
    <w:tmpl w:val="B7907C8A"/>
    <w:lvl w:ilvl="0" w:tplc="68424612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777BD2"/>
    <w:multiLevelType w:val="hybridMultilevel"/>
    <w:tmpl w:val="0088B4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1BC4621"/>
    <w:multiLevelType w:val="hybridMultilevel"/>
    <w:tmpl w:val="2AA43B78"/>
    <w:lvl w:ilvl="0" w:tplc="FA7891D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621D3F"/>
    <w:multiLevelType w:val="hybridMultilevel"/>
    <w:tmpl w:val="4C92DA14"/>
    <w:lvl w:ilvl="0" w:tplc="5E4AB77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64417742">
    <w:abstractNumId w:val="15"/>
  </w:num>
  <w:num w:numId="2" w16cid:durableId="1362364085">
    <w:abstractNumId w:val="18"/>
  </w:num>
  <w:num w:numId="3" w16cid:durableId="392657849">
    <w:abstractNumId w:val="0"/>
  </w:num>
  <w:num w:numId="4" w16cid:durableId="338779687">
    <w:abstractNumId w:val="1"/>
  </w:num>
  <w:num w:numId="5" w16cid:durableId="422069323">
    <w:abstractNumId w:val="2"/>
  </w:num>
  <w:num w:numId="6" w16cid:durableId="198588773">
    <w:abstractNumId w:val="3"/>
  </w:num>
  <w:num w:numId="7" w16cid:durableId="525870573">
    <w:abstractNumId w:val="4"/>
  </w:num>
  <w:num w:numId="8" w16cid:durableId="1019503340">
    <w:abstractNumId w:val="5"/>
  </w:num>
  <w:num w:numId="9" w16cid:durableId="394428366">
    <w:abstractNumId w:val="6"/>
  </w:num>
  <w:num w:numId="10" w16cid:durableId="1318339413">
    <w:abstractNumId w:val="7"/>
  </w:num>
  <w:num w:numId="11" w16cid:durableId="682245425">
    <w:abstractNumId w:val="8"/>
  </w:num>
  <w:num w:numId="12" w16cid:durableId="291254884">
    <w:abstractNumId w:val="9"/>
  </w:num>
  <w:num w:numId="13" w16cid:durableId="881359300">
    <w:abstractNumId w:val="10"/>
  </w:num>
  <w:num w:numId="14" w16cid:durableId="1312371276">
    <w:abstractNumId w:val="11"/>
  </w:num>
  <w:num w:numId="15" w16cid:durableId="1327324646">
    <w:abstractNumId w:val="12"/>
  </w:num>
  <w:num w:numId="16" w16cid:durableId="391730680">
    <w:abstractNumId w:val="13"/>
  </w:num>
  <w:num w:numId="17" w16cid:durableId="706762712">
    <w:abstractNumId w:val="19"/>
  </w:num>
  <w:num w:numId="18" w16cid:durableId="499854274">
    <w:abstractNumId w:val="20"/>
  </w:num>
  <w:num w:numId="19" w16cid:durableId="1340042181">
    <w:abstractNumId w:val="23"/>
  </w:num>
  <w:num w:numId="20" w16cid:durableId="1785491866">
    <w:abstractNumId w:val="24"/>
  </w:num>
  <w:num w:numId="21" w16cid:durableId="1432817164">
    <w:abstractNumId w:val="44"/>
  </w:num>
  <w:num w:numId="22" w16cid:durableId="1898004075">
    <w:abstractNumId w:val="31"/>
  </w:num>
  <w:num w:numId="23" w16cid:durableId="641353337">
    <w:abstractNumId w:val="30"/>
  </w:num>
  <w:num w:numId="24" w16cid:durableId="368192621">
    <w:abstractNumId w:val="41"/>
  </w:num>
  <w:num w:numId="25" w16cid:durableId="947128678">
    <w:abstractNumId w:val="45"/>
  </w:num>
  <w:num w:numId="26" w16cid:durableId="115221419">
    <w:abstractNumId w:val="43"/>
  </w:num>
  <w:num w:numId="27" w16cid:durableId="695891978">
    <w:abstractNumId w:val="47"/>
  </w:num>
  <w:num w:numId="28" w16cid:durableId="1830755389">
    <w:abstractNumId w:val="22"/>
  </w:num>
  <w:num w:numId="29" w16cid:durableId="1352025602">
    <w:abstractNumId w:val="33"/>
  </w:num>
  <w:num w:numId="30" w16cid:durableId="372386515">
    <w:abstractNumId w:val="46"/>
  </w:num>
  <w:num w:numId="31" w16cid:durableId="238638294">
    <w:abstractNumId w:val="21"/>
  </w:num>
  <w:num w:numId="32" w16cid:durableId="34156902">
    <w:abstractNumId w:val="25"/>
  </w:num>
  <w:num w:numId="33" w16cid:durableId="421342354">
    <w:abstractNumId w:val="39"/>
  </w:num>
  <w:num w:numId="34" w16cid:durableId="814103839">
    <w:abstractNumId w:val="34"/>
  </w:num>
  <w:num w:numId="35" w16cid:durableId="499809602">
    <w:abstractNumId w:val="29"/>
  </w:num>
  <w:num w:numId="36" w16cid:durableId="395709851">
    <w:abstractNumId w:val="37"/>
  </w:num>
  <w:num w:numId="37" w16cid:durableId="2117675308">
    <w:abstractNumId w:val="40"/>
  </w:num>
  <w:num w:numId="38" w16cid:durableId="1467963897">
    <w:abstractNumId w:val="38"/>
  </w:num>
  <w:num w:numId="39" w16cid:durableId="665476266">
    <w:abstractNumId w:val="28"/>
  </w:num>
  <w:num w:numId="40" w16cid:durableId="152918464">
    <w:abstractNumId w:val="42"/>
  </w:num>
  <w:num w:numId="41" w16cid:durableId="1874689429">
    <w:abstractNumId w:val="27"/>
  </w:num>
  <w:num w:numId="42" w16cid:durableId="253364839">
    <w:abstractNumId w:val="26"/>
  </w:num>
  <w:num w:numId="43" w16cid:durableId="1561356115">
    <w:abstractNumId w:val="36"/>
  </w:num>
  <w:num w:numId="44" w16cid:durableId="2111199321">
    <w:abstractNumId w:val="32"/>
  </w:num>
  <w:num w:numId="45" w16cid:durableId="1402827581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ED"/>
    <w:rsid w:val="0000289C"/>
    <w:rsid w:val="00006889"/>
    <w:rsid w:val="00020922"/>
    <w:rsid w:val="000209E7"/>
    <w:rsid w:val="0002356B"/>
    <w:rsid w:val="00023723"/>
    <w:rsid w:val="0002584B"/>
    <w:rsid w:val="00036CB6"/>
    <w:rsid w:val="00037394"/>
    <w:rsid w:val="00044138"/>
    <w:rsid w:val="000467BE"/>
    <w:rsid w:val="0006585C"/>
    <w:rsid w:val="00072F4C"/>
    <w:rsid w:val="00074C6A"/>
    <w:rsid w:val="00083C13"/>
    <w:rsid w:val="00083EBB"/>
    <w:rsid w:val="000914FD"/>
    <w:rsid w:val="000962DB"/>
    <w:rsid w:val="000B6883"/>
    <w:rsid w:val="000D2CA7"/>
    <w:rsid w:val="000E2C76"/>
    <w:rsid w:val="00110A43"/>
    <w:rsid w:val="001112F5"/>
    <w:rsid w:val="00112FEB"/>
    <w:rsid w:val="00114C42"/>
    <w:rsid w:val="0012029D"/>
    <w:rsid w:val="0013782F"/>
    <w:rsid w:val="0014010B"/>
    <w:rsid w:val="00156982"/>
    <w:rsid w:val="001606C3"/>
    <w:rsid w:val="00162981"/>
    <w:rsid w:val="00184DD7"/>
    <w:rsid w:val="00190B21"/>
    <w:rsid w:val="00196466"/>
    <w:rsid w:val="001A03F2"/>
    <w:rsid w:val="001B2DD8"/>
    <w:rsid w:val="001C3E89"/>
    <w:rsid w:val="001F7824"/>
    <w:rsid w:val="00200E37"/>
    <w:rsid w:val="002048EA"/>
    <w:rsid w:val="002148B0"/>
    <w:rsid w:val="00220826"/>
    <w:rsid w:val="00242326"/>
    <w:rsid w:val="002540A7"/>
    <w:rsid w:val="00272C9C"/>
    <w:rsid w:val="00274DD2"/>
    <w:rsid w:val="00277C6A"/>
    <w:rsid w:val="002800AD"/>
    <w:rsid w:val="0028535A"/>
    <w:rsid w:val="0029030D"/>
    <w:rsid w:val="002A028F"/>
    <w:rsid w:val="002C1BB7"/>
    <w:rsid w:val="002C4CB5"/>
    <w:rsid w:val="002C6D9B"/>
    <w:rsid w:val="002D3216"/>
    <w:rsid w:val="002D3FF9"/>
    <w:rsid w:val="002D5BC7"/>
    <w:rsid w:val="002E1E80"/>
    <w:rsid w:val="002F4EBE"/>
    <w:rsid w:val="002F6BA0"/>
    <w:rsid w:val="002F7BAC"/>
    <w:rsid w:val="00315368"/>
    <w:rsid w:val="00345611"/>
    <w:rsid w:val="003504D7"/>
    <w:rsid w:val="00363888"/>
    <w:rsid w:val="00364D3D"/>
    <w:rsid w:val="00365C75"/>
    <w:rsid w:val="003670F5"/>
    <w:rsid w:val="00371D9D"/>
    <w:rsid w:val="00384828"/>
    <w:rsid w:val="003A3BD0"/>
    <w:rsid w:val="003A4A6E"/>
    <w:rsid w:val="003B7E51"/>
    <w:rsid w:val="003D4873"/>
    <w:rsid w:val="003E0768"/>
    <w:rsid w:val="003E4E94"/>
    <w:rsid w:val="003F2413"/>
    <w:rsid w:val="0041135F"/>
    <w:rsid w:val="00415834"/>
    <w:rsid w:val="00431ECC"/>
    <w:rsid w:val="0044278F"/>
    <w:rsid w:val="00445DC2"/>
    <w:rsid w:val="0045049C"/>
    <w:rsid w:val="00450D85"/>
    <w:rsid w:val="004523E2"/>
    <w:rsid w:val="004563DD"/>
    <w:rsid w:val="004606AC"/>
    <w:rsid w:val="0046399E"/>
    <w:rsid w:val="00473A3C"/>
    <w:rsid w:val="0048196B"/>
    <w:rsid w:val="00494BC3"/>
    <w:rsid w:val="004A0AA8"/>
    <w:rsid w:val="004A3E0B"/>
    <w:rsid w:val="004C01A4"/>
    <w:rsid w:val="004C20DC"/>
    <w:rsid w:val="004C4D62"/>
    <w:rsid w:val="004C5A0E"/>
    <w:rsid w:val="004D511E"/>
    <w:rsid w:val="004D7D05"/>
    <w:rsid w:val="004E4C50"/>
    <w:rsid w:val="004F1B3A"/>
    <w:rsid w:val="0051127C"/>
    <w:rsid w:val="005173CE"/>
    <w:rsid w:val="005203EA"/>
    <w:rsid w:val="0052069B"/>
    <w:rsid w:val="0053501A"/>
    <w:rsid w:val="00535685"/>
    <w:rsid w:val="00552C22"/>
    <w:rsid w:val="00563FCB"/>
    <w:rsid w:val="00590928"/>
    <w:rsid w:val="00595073"/>
    <w:rsid w:val="00595DCF"/>
    <w:rsid w:val="005A0F94"/>
    <w:rsid w:val="005A6643"/>
    <w:rsid w:val="00600EBC"/>
    <w:rsid w:val="00607402"/>
    <w:rsid w:val="0061156A"/>
    <w:rsid w:val="00624CA8"/>
    <w:rsid w:val="00625480"/>
    <w:rsid w:val="00626CA4"/>
    <w:rsid w:val="00640A6C"/>
    <w:rsid w:val="00642B8F"/>
    <w:rsid w:val="006446BF"/>
    <w:rsid w:val="006474E1"/>
    <w:rsid w:val="00663B15"/>
    <w:rsid w:val="00673B8C"/>
    <w:rsid w:val="00677FA6"/>
    <w:rsid w:val="00682F1A"/>
    <w:rsid w:val="00685984"/>
    <w:rsid w:val="00691FC9"/>
    <w:rsid w:val="006A1663"/>
    <w:rsid w:val="006A1FE2"/>
    <w:rsid w:val="006A62AC"/>
    <w:rsid w:val="006C24EF"/>
    <w:rsid w:val="006D7363"/>
    <w:rsid w:val="006E2BEB"/>
    <w:rsid w:val="00701B32"/>
    <w:rsid w:val="00720310"/>
    <w:rsid w:val="00721A56"/>
    <w:rsid w:val="0075458F"/>
    <w:rsid w:val="00770318"/>
    <w:rsid w:val="0077679E"/>
    <w:rsid w:val="00777DB7"/>
    <w:rsid w:val="007844DD"/>
    <w:rsid w:val="00787FCF"/>
    <w:rsid w:val="007A0A98"/>
    <w:rsid w:val="007B03B4"/>
    <w:rsid w:val="007E170E"/>
    <w:rsid w:val="007E44FE"/>
    <w:rsid w:val="007E79DB"/>
    <w:rsid w:val="007F4FC9"/>
    <w:rsid w:val="007F6A28"/>
    <w:rsid w:val="007F6C2C"/>
    <w:rsid w:val="00814AA2"/>
    <w:rsid w:val="0082024F"/>
    <w:rsid w:val="008230BC"/>
    <w:rsid w:val="00827A0A"/>
    <w:rsid w:val="008364EC"/>
    <w:rsid w:val="00841EF3"/>
    <w:rsid w:val="00844717"/>
    <w:rsid w:val="00851F4F"/>
    <w:rsid w:val="00866C03"/>
    <w:rsid w:val="00875881"/>
    <w:rsid w:val="00883409"/>
    <w:rsid w:val="008923CB"/>
    <w:rsid w:val="00896715"/>
    <w:rsid w:val="008A0D22"/>
    <w:rsid w:val="008A1179"/>
    <w:rsid w:val="008B1993"/>
    <w:rsid w:val="008B2A11"/>
    <w:rsid w:val="008B4005"/>
    <w:rsid w:val="008B4857"/>
    <w:rsid w:val="008B6B81"/>
    <w:rsid w:val="008B6E7E"/>
    <w:rsid w:val="008C1126"/>
    <w:rsid w:val="008D0736"/>
    <w:rsid w:val="008D0F2A"/>
    <w:rsid w:val="008D29BD"/>
    <w:rsid w:val="008D3C8D"/>
    <w:rsid w:val="008F66A5"/>
    <w:rsid w:val="00907F2D"/>
    <w:rsid w:val="00911817"/>
    <w:rsid w:val="00913F35"/>
    <w:rsid w:val="00915C35"/>
    <w:rsid w:val="009278D4"/>
    <w:rsid w:val="00930D1C"/>
    <w:rsid w:val="009365E2"/>
    <w:rsid w:val="00941018"/>
    <w:rsid w:val="00944554"/>
    <w:rsid w:val="00945DC3"/>
    <w:rsid w:val="00952DE3"/>
    <w:rsid w:val="00952FE0"/>
    <w:rsid w:val="00962D38"/>
    <w:rsid w:val="00975DA6"/>
    <w:rsid w:val="00982785"/>
    <w:rsid w:val="009868DB"/>
    <w:rsid w:val="009910F6"/>
    <w:rsid w:val="00995128"/>
    <w:rsid w:val="00995FBC"/>
    <w:rsid w:val="00997C03"/>
    <w:rsid w:val="009A112B"/>
    <w:rsid w:val="009A1AAB"/>
    <w:rsid w:val="009A51F4"/>
    <w:rsid w:val="009A6ADB"/>
    <w:rsid w:val="009B4563"/>
    <w:rsid w:val="009C0421"/>
    <w:rsid w:val="009C4444"/>
    <w:rsid w:val="009D4B81"/>
    <w:rsid w:val="009E7504"/>
    <w:rsid w:val="009F5FEE"/>
    <w:rsid w:val="00A1053A"/>
    <w:rsid w:val="00A12D92"/>
    <w:rsid w:val="00A301BA"/>
    <w:rsid w:val="00A3162A"/>
    <w:rsid w:val="00A319C1"/>
    <w:rsid w:val="00A37F21"/>
    <w:rsid w:val="00A44240"/>
    <w:rsid w:val="00A447C3"/>
    <w:rsid w:val="00A50BED"/>
    <w:rsid w:val="00A53336"/>
    <w:rsid w:val="00A613C7"/>
    <w:rsid w:val="00A64903"/>
    <w:rsid w:val="00A725AE"/>
    <w:rsid w:val="00A92BEA"/>
    <w:rsid w:val="00A9760B"/>
    <w:rsid w:val="00A97F1C"/>
    <w:rsid w:val="00AB46BF"/>
    <w:rsid w:val="00AC0953"/>
    <w:rsid w:val="00AC297C"/>
    <w:rsid w:val="00AC5ABE"/>
    <w:rsid w:val="00AE3E76"/>
    <w:rsid w:val="00AE6BE4"/>
    <w:rsid w:val="00AE78BD"/>
    <w:rsid w:val="00AF6377"/>
    <w:rsid w:val="00B107AB"/>
    <w:rsid w:val="00B1222F"/>
    <w:rsid w:val="00B15920"/>
    <w:rsid w:val="00B20F9A"/>
    <w:rsid w:val="00B32B94"/>
    <w:rsid w:val="00B36B72"/>
    <w:rsid w:val="00B44E08"/>
    <w:rsid w:val="00B531A0"/>
    <w:rsid w:val="00B53865"/>
    <w:rsid w:val="00B5736F"/>
    <w:rsid w:val="00B63D68"/>
    <w:rsid w:val="00B66243"/>
    <w:rsid w:val="00B70A74"/>
    <w:rsid w:val="00B95A34"/>
    <w:rsid w:val="00BB4515"/>
    <w:rsid w:val="00BC3838"/>
    <w:rsid w:val="00BC631E"/>
    <w:rsid w:val="00BD0B68"/>
    <w:rsid w:val="00BD4BD2"/>
    <w:rsid w:val="00BD50B5"/>
    <w:rsid w:val="00BE2716"/>
    <w:rsid w:val="00C07EB2"/>
    <w:rsid w:val="00C22903"/>
    <w:rsid w:val="00C2443B"/>
    <w:rsid w:val="00C42ADC"/>
    <w:rsid w:val="00C44D94"/>
    <w:rsid w:val="00C45FAA"/>
    <w:rsid w:val="00C46B34"/>
    <w:rsid w:val="00C54630"/>
    <w:rsid w:val="00C6471F"/>
    <w:rsid w:val="00C65C2B"/>
    <w:rsid w:val="00C66F27"/>
    <w:rsid w:val="00C758AA"/>
    <w:rsid w:val="00C83539"/>
    <w:rsid w:val="00C901ED"/>
    <w:rsid w:val="00C90A65"/>
    <w:rsid w:val="00C90E47"/>
    <w:rsid w:val="00C9478B"/>
    <w:rsid w:val="00CA506F"/>
    <w:rsid w:val="00CB20EA"/>
    <w:rsid w:val="00CB44E3"/>
    <w:rsid w:val="00CC1817"/>
    <w:rsid w:val="00CC27AD"/>
    <w:rsid w:val="00CE151E"/>
    <w:rsid w:val="00CE3D49"/>
    <w:rsid w:val="00CE4E48"/>
    <w:rsid w:val="00CE68C8"/>
    <w:rsid w:val="00CF7DEE"/>
    <w:rsid w:val="00D016A9"/>
    <w:rsid w:val="00D04A2E"/>
    <w:rsid w:val="00D05085"/>
    <w:rsid w:val="00D16542"/>
    <w:rsid w:val="00D16BD4"/>
    <w:rsid w:val="00D301BC"/>
    <w:rsid w:val="00D31E09"/>
    <w:rsid w:val="00D37517"/>
    <w:rsid w:val="00D45100"/>
    <w:rsid w:val="00D47389"/>
    <w:rsid w:val="00D54BB9"/>
    <w:rsid w:val="00D57597"/>
    <w:rsid w:val="00D61FD2"/>
    <w:rsid w:val="00D66F7B"/>
    <w:rsid w:val="00D7060D"/>
    <w:rsid w:val="00D72A84"/>
    <w:rsid w:val="00D735BF"/>
    <w:rsid w:val="00D80251"/>
    <w:rsid w:val="00D87E9F"/>
    <w:rsid w:val="00DA3359"/>
    <w:rsid w:val="00DA482A"/>
    <w:rsid w:val="00DC1C18"/>
    <w:rsid w:val="00DC2ACA"/>
    <w:rsid w:val="00DC3278"/>
    <w:rsid w:val="00DD4A05"/>
    <w:rsid w:val="00DE18ED"/>
    <w:rsid w:val="00DE2D0B"/>
    <w:rsid w:val="00E1745F"/>
    <w:rsid w:val="00E17521"/>
    <w:rsid w:val="00E2581B"/>
    <w:rsid w:val="00E37F6F"/>
    <w:rsid w:val="00E47B37"/>
    <w:rsid w:val="00E52EA8"/>
    <w:rsid w:val="00E57EE9"/>
    <w:rsid w:val="00E610C3"/>
    <w:rsid w:val="00E71BB4"/>
    <w:rsid w:val="00E87E1E"/>
    <w:rsid w:val="00E904EA"/>
    <w:rsid w:val="00E90AC8"/>
    <w:rsid w:val="00E92315"/>
    <w:rsid w:val="00E948CC"/>
    <w:rsid w:val="00EA4CF2"/>
    <w:rsid w:val="00EA4D6D"/>
    <w:rsid w:val="00EC4C70"/>
    <w:rsid w:val="00EC68DA"/>
    <w:rsid w:val="00ED19BB"/>
    <w:rsid w:val="00ED4985"/>
    <w:rsid w:val="00ED7056"/>
    <w:rsid w:val="00EE3919"/>
    <w:rsid w:val="00F0659D"/>
    <w:rsid w:val="00F12A67"/>
    <w:rsid w:val="00F16922"/>
    <w:rsid w:val="00F24D08"/>
    <w:rsid w:val="00F302C8"/>
    <w:rsid w:val="00F34A61"/>
    <w:rsid w:val="00F3665B"/>
    <w:rsid w:val="00F53711"/>
    <w:rsid w:val="00F55FDA"/>
    <w:rsid w:val="00F86D6A"/>
    <w:rsid w:val="00F94E95"/>
    <w:rsid w:val="00F95C70"/>
    <w:rsid w:val="00F96BB8"/>
    <w:rsid w:val="00FA5770"/>
    <w:rsid w:val="00FC6870"/>
    <w:rsid w:val="00FE30D2"/>
    <w:rsid w:val="00FF402A"/>
    <w:rsid w:val="00FF5FF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6F44C"/>
  <w15:chartTrackingRefBased/>
  <w15:docId w15:val="{27BDA4C5-1257-4C09-BBFD-AF8B62F9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18ED"/>
  </w:style>
  <w:style w:type="paragraph" w:styleId="Nagwek1">
    <w:name w:val="heading 1"/>
    <w:basedOn w:val="Normalny"/>
    <w:next w:val="Normalny"/>
    <w:link w:val="Nagwek1Znak"/>
    <w:qFormat/>
    <w:rsid w:val="00A319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DE18ED"/>
    <w:pPr>
      <w:keepNext/>
      <w:jc w:val="center"/>
      <w:outlineLvl w:val="2"/>
    </w:pPr>
    <w:rPr>
      <w:rFonts w:ascii="Arial" w:hAnsi="Arial"/>
      <w:sz w:val="40"/>
    </w:rPr>
  </w:style>
  <w:style w:type="paragraph" w:styleId="Nagwek6">
    <w:name w:val="heading 6"/>
    <w:basedOn w:val="Normalny"/>
    <w:next w:val="Normalny"/>
    <w:qFormat/>
    <w:rsid w:val="00DE18ED"/>
    <w:pPr>
      <w:keepNext/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18ED"/>
    <w:pPr>
      <w:spacing w:line="360" w:lineRule="auto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DE18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D4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873"/>
  </w:style>
  <w:style w:type="paragraph" w:styleId="Stopka">
    <w:name w:val="footer"/>
    <w:basedOn w:val="Normalny"/>
    <w:link w:val="StopkaZnak"/>
    <w:uiPriority w:val="99"/>
    <w:rsid w:val="003D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873"/>
  </w:style>
  <w:style w:type="character" w:styleId="Hipercze">
    <w:name w:val="Hyperlink"/>
    <w:rsid w:val="00C66F27"/>
    <w:rPr>
      <w:color w:val="0000FF"/>
      <w:u w:val="single"/>
    </w:rPr>
  </w:style>
  <w:style w:type="table" w:styleId="Tabela-Siatka">
    <w:name w:val="Table Grid"/>
    <w:basedOn w:val="Standardowy"/>
    <w:uiPriority w:val="39"/>
    <w:rsid w:val="002D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A028F"/>
    <w:pPr>
      <w:ind w:left="720"/>
      <w:contextualSpacing/>
    </w:pPr>
  </w:style>
  <w:style w:type="character" w:styleId="Odwoanieprzypisudolnego">
    <w:name w:val="footnote reference"/>
    <w:rsid w:val="00B36B72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B36B72"/>
    <w:pPr>
      <w:suppressAutoHyphens/>
      <w:jc w:val="center"/>
    </w:pPr>
    <w:rPr>
      <w:b/>
      <w:sz w:val="24"/>
      <w:lang w:eastAsia="ar-SA"/>
    </w:rPr>
  </w:style>
  <w:style w:type="character" w:customStyle="1" w:styleId="TytuZnak">
    <w:name w:val="Tytuł Znak"/>
    <w:basedOn w:val="Domylnaczcionkaakapitu"/>
    <w:link w:val="Tytu"/>
    <w:rsid w:val="00B36B72"/>
    <w:rPr>
      <w:b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36B72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B72"/>
    <w:rPr>
      <w:lang w:eastAsia="ar-SA"/>
    </w:rPr>
  </w:style>
  <w:style w:type="paragraph" w:styleId="Tekstpodstawowy2">
    <w:name w:val="Body Text 2"/>
    <w:basedOn w:val="Normalny"/>
    <w:link w:val="Tekstpodstawowy2Znak"/>
    <w:rsid w:val="00B36B72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B36B72"/>
    <w:rPr>
      <w:lang w:eastAsia="ar-SA"/>
    </w:rPr>
  </w:style>
  <w:style w:type="paragraph" w:customStyle="1" w:styleId="Default">
    <w:name w:val="Default"/>
    <w:rsid w:val="00B36B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B36B72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B36B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B36B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A319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Tekstpodstawowy"/>
    <w:rsid w:val="00A319C1"/>
    <w:pPr>
      <w:widowControl w:val="0"/>
      <w:suppressAutoHyphens/>
      <w:overflowPunct w:val="0"/>
      <w:autoSpaceDE w:val="0"/>
      <w:spacing w:line="240" w:lineRule="auto"/>
      <w:jc w:val="center"/>
      <w:textAlignment w:val="baseline"/>
    </w:pPr>
    <w:rPr>
      <w:rFonts w:eastAsia="Arial" w:cs="Tahoma"/>
      <w:sz w:val="22"/>
      <w:lang w:eastAsia="ar-SA"/>
    </w:rPr>
  </w:style>
  <w:style w:type="paragraph" w:customStyle="1" w:styleId="WW-Domylnie">
    <w:name w:val="WW-Domyślnie"/>
    <w:rsid w:val="00A319C1"/>
    <w:pPr>
      <w:widowControl w:val="0"/>
      <w:suppressAutoHyphens/>
      <w:overflowPunct w:val="0"/>
      <w:autoSpaceDE w:val="0"/>
      <w:textAlignment w:val="baseline"/>
    </w:pPr>
    <w:rPr>
      <w:rFonts w:eastAsia="Arial"/>
      <w:lang w:eastAsia="ar-SA"/>
    </w:rPr>
  </w:style>
  <w:style w:type="paragraph" w:customStyle="1" w:styleId="Lista21">
    <w:name w:val="Lista 21"/>
    <w:basedOn w:val="Normalny"/>
    <w:rsid w:val="00A319C1"/>
    <w:pPr>
      <w:suppressAutoHyphens/>
      <w:overflowPunct w:val="0"/>
      <w:autoSpaceDE w:val="0"/>
      <w:ind w:left="566" w:hanging="283"/>
      <w:textAlignment w:val="baseline"/>
    </w:pPr>
    <w:rPr>
      <w:lang w:eastAsia="ar-SA"/>
    </w:rPr>
  </w:style>
  <w:style w:type="paragraph" w:customStyle="1" w:styleId="Lista31">
    <w:name w:val="Lista 31"/>
    <w:basedOn w:val="Normalny"/>
    <w:rsid w:val="00A319C1"/>
    <w:pPr>
      <w:suppressAutoHyphens/>
      <w:overflowPunct w:val="0"/>
      <w:autoSpaceDE w:val="0"/>
      <w:ind w:left="849" w:hanging="283"/>
      <w:textAlignment w:val="baseline"/>
    </w:pPr>
    <w:rPr>
      <w:lang w:eastAsia="ar-SA"/>
    </w:rPr>
  </w:style>
  <w:style w:type="paragraph" w:customStyle="1" w:styleId="Lista41">
    <w:name w:val="Lista 41"/>
    <w:basedOn w:val="Normalny"/>
    <w:rsid w:val="00A319C1"/>
    <w:pPr>
      <w:suppressAutoHyphens/>
      <w:overflowPunct w:val="0"/>
      <w:autoSpaceDE w:val="0"/>
      <w:ind w:left="1132" w:hanging="283"/>
      <w:textAlignment w:val="baseline"/>
    </w:pPr>
    <w:rPr>
      <w:lang w:eastAsia="ar-SA"/>
    </w:rPr>
  </w:style>
  <w:style w:type="paragraph" w:customStyle="1" w:styleId="Listapunktowana21">
    <w:name w:val="Lista punktowana 21"/>
    <w:basedOn w:val="Normalny"/>
    <w:rsid w:val="00A319C1"/>
    <w:pPr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Tekstpodstawowyzwciciem1">
    <w:name w:val="Tekst podstawowy z wcięciem1"/>
    <w:basedOn w:val="Tekstpodstawowy"/>
    <w:rsid w:val="00A319C1"/>
    <w:pPr>
      <w:suppressAutoHyphens/>
      <w:overflowPunct w:val="0"/>
      <w:autoSpaceDE w:val="0"/>
      <w:spacing w:after="120" w:line="240" w:lineRule="auto"/>
      <w:ind w:firstLine="210"/>
      <w:textAlignment w:val="baseline"/>
    </w:pPr>
    <w:rPr>
      <w:rFonts w:ascii="Times New Roman" w:hAnsi="Times New Roman"/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A319C1"/>
    <w:pPr>
      <w:suppressAutoHyphens/>
      <w:overflowPunct w:val="0"/>
      <w:autoSpaceDE w:val="0"/>
      <w:ind w:firstLine="210"/>
      <w:textAlignment w:val="baseline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rsid w:val="00A319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F3B33-4C29-482A-8479-008DD222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11</Pages>
  <Words>5715</Words>
  <Characters>34296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39932</CharactersWithSpaces>
  <SharedDoc>false</SharedDoc>
  <HLinks>
    <vt:vector size="6" baseType="variant">
      <vt:variant>
        <vt:i4>3080278</vt:i4>
      </vt:variant>
      <vt:variant>
        <vt:i4>3</vt:i4>
      </vt:variant>
      <vt:variant>
        <vt:i4>0</vt:i4>
      </vt:variant>
      <vt:variant>
        <vt:i4>5</vt:i4>
      </vt:variant>
      <vt:variant>
        <vt:lpwstr>mailto:poob@praca.gov.pl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Powiatowy Urząd Pracy w Obornikach</dc:creator>
  <cp:keywords/>
  <dc:description/>
  <cp:lastModifiedBy>Anita Tyma</cp:lastModifiedBy>
  <cp:revision>20</cp:revision>
  <cp:lastPrinted>2025-05-22T10:16:00Z</cp:lastPrinted>
  <dcterms:created xsi:type="dcterms:W3CDTF">2025-05-21T12:40:00Z</dcterms:created>
  <dcterms:modified xsi:type="dcterms:W3CDTF">2025-05-28T08:02:00Z</dcterms:modified>
</cp:coreProperties>
</file>